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E6F33" w14:textId="77777777" w:rsidR="001C0B51" w:rsidRPr="00432FFA" w:rsidRDefault="001C0B51" w:rsidP="001C0B51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C835F6D" wp14:editId="16F0BA29">
            <wp:extent cx="638175" cy="676275"/>
            <wp:effectExtent l="0" t="0" r="9525" b="9525"/>
            <wp:docPr id="5" name="Рисунок 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CA635" w14:textId="77777777" w:rsidR="001C0B51" w:rsidRPr="00C853BB" w:rsidRDefault="001C0B51" w:rsidP="001C0B51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A711F50" w14:textId="77777777" w:rsidR="001C0B51" w:rsidRPr="00C853BB" w:rsidRDefault="001C0B51" w:rsidP="001C0B51">
      <w:pPr>
        <w:pStyle w:val="a3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40CB14A8" w14:textId="77777777" w:rsidR="001C0B51" w:rsidRPr="00C853BB" w:rsidRDefault="001C0B51" w:rsidP="001C0B51">
      <w:pPr>
        <w:pStyle w:val="a3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49E44DA4" w14:textId="77777777" w:rsidR="001C0B51" w:rsidRPr="00C853BB" w:rsidRDefault="001C0B51" w:rsidP="001C0B51">
      <w:pPr>
        <w:pStyle w:val="a3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568379E6" w14:textId="77777777" w:rsidR="001C0B51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CE846EC" w14:textId="66007984" w:rsidR="001C0B51" w:rsidRPr="00EE332A" w:rsidRDefault="006C3E06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>
        <w:rPr>
          <w:rFonts w:ascii="Times New Roman" w:hAnsi="Times New Roman"/>
          <w:caps/>
          <w:sz w:val="28"/>
          <w:szCs w:val="28"/>
        </w:rPr>
        <w:t>Металлические, деревянные и пластмассовые конструкции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45F58175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744868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60AB4FD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3CE4DD0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C8C00B9" w14:textId="77777777" w:rsidR="001C0B51" w:rsidRPr="00EE332A" w:rsidRDefault="001C0B51" w:rsidP="001C0B51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0204A316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6F1295C" w14:textId="77777777" w:rsidR="001C0B51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6CCC61E6" w14:textId="77777777" w:rsidR="001C0B51" w:rsidRPr="00EE332A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77D49D38" w14:textId="179F37BC" w:rsidR="001C0B51" w:rsidRDefault="006C3E06" w:rsidP="001C0B5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по практической подготовке при проведении </w:t>
      </w:r>
      <w:r w:rsidR="00F06AD3">
        <w:rPr>
          <w:rFonts w:ascii="Times New Roman" w:hAnsi="Times New Roman"/>
          <w:sz w:val="28"/>
          <w:szCs w:val="24"/>
        </w:rPr>
        <w:t>Т</w:t>
      </w:r>
      <w:r w:rsidR="00B2038A">
        <w:rPr>
          <w:rFonts w:ascii="Times New Roman" w:hAnsi="Times New Roman"/>
          <w:sz w:val="28"/>
          <w:szCs w:val="24"/>
        </w:rPr>
        <w:t>ехнологической</w:t>
      </w:r>
      <w:r>
        <w:rPr>
          <w:rFonts w:ascii="Times New Roman" w:hAnsi="Times New Roman"/>
          <w:sz w:val="28"/>
          <w:szCs w:val="24"/>
        </w:rPr>
        <w:t xml:space="preserve"> практики</w:t>
      </w:r>
    </w:p>
    <w:p w14:paraId="32A054D2" w14:textId="05A16C47" w:rsidR="001C0B51" w:rsidRPr="001C0B51" w:rsidRDefault="001C0B51" w:rsidP="001C0B51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14:paraId="4BE2D049" w14:textId="77777777" w:rsidR="001C0B51" w:rsidRPr="00EE332A" w:rsidRDefault="001C0B51" w:rsidP="001C0B51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75D4BBF" w14:textId="77777777" w:rsidR="001C0B51" w:rsidRDefault="001C0B51" w:rsidP="001C0B5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ab/>
      </w:r>
    </w:p>
    <w:p w14:paraId="312FC650" w14:textId="77777777" w:rsidR="001C0B51" w:rsidRPr="00EE332A" w:rsidRDefault="001C0B51" w:rsidP="001C0B5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0D7C26F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04AC7DC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FE20ADB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DC7356B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E593D1D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08A431A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33CED73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36E26AC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3CE82C7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47BF486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2605F32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630C293" w14:textId="77777777" w:rsidR="001C0B51" w:rsidRPr="008D3B9B" w:rsidRDefault="001C0B51" w:rsidP="001C0B5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8D3B9B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7A57131" w14:textId="47E2E73B" w:rsidR="001C0B51" w:rsidRPr="008D3B9B" w:rsidRDefault="001C0B51" w:rsidP="001C0B51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sz w:val="32"/>
          <w:szCs w:val="24"/>
        </w:rPr>
      </w:pPr>
      <w:r w:rsidRPr="008D3B9B">
        <w:rPr>
          <w:rFonts w:ascii="Times New Roman" w:hAnsi="Times New Roman"/>
          <w:sz w:val="28"/>
          <w:szCs w:val="24"/>
        </w:rPr>
        <w:t>20</w:t>
      </w:r>
      <w:r w:rsidR="00C11938">
        <w:rPr>
          <w:rFonts w:ascii="Times New Roman" w:hAnsi="Times New Roman"/>
          <w:sz w:val="28"/>
          <w:szCs w:val="24"/>
        </w:rPr>
        <w:t>23</w:t>
      </w:r>
      <w:r w:rsidRPr="008D3B9B">
        <w:rPr>
          <w:rFonts w:ascii="Times New Roman" w:hAnsi="Times New Roman"/>
          <w:sz w:val="28"/>
          <w:szCs w:val="24"/>
        </w:rPr>
        <w:t xml:space="preserve"> г.</w:t>
      </w:r>
    </w:p>
    <w:p w14:paraId="2BEC7876" w14:textId="77777777" w:rsidR="00C11938" w:rsidRPr="00EE332A" w:rsidRDefault="001C0B51" w:rsidP="00C11938">
      <w:pPr>
        <w:spacing w:after="0" w:line="240" w:lineRule="auto"/>
        <w:ind w:left="2160" w:hanging="2160"/>
        <w:rPr>
          <w:rFonts w:ascii="Times New Roman" w:hAnsi="Times New Roman"/>
          <w:spacing w:val="20"/>
          <w:sz w:val="28"/>
          <w:szCs w:val="28"/>
        </w:rPr>
      </w:pPr>
      <w:r w:rsidRPr="008D3B9B">
        <w:rPr>
          <w:rFonts w:ascii="Times New Roman" w:hAnsi="Times New Roman"/>
          <w:sz w:val="28"/>
          <w:szCs w:val="24"/>
        </w:rPr>
        <w:br w:type="page"/>
      </w:r>
      <w:r w:rsidR="00C11938"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C11938" w:rsidRPr="00103BB4">
        <w:rPr>
          <w:rFonts w:ascii="Times New Roman" w:hAnsi="Times New Roman"/>
          <w:sz w:val="28"/>
          <w:szCs w:val="28"/>
        </w:rPr>
        <w:t xml:space="preserve"> </w:t>
      </w:r>
      <w:r w:rsidR="00C11938" w:rsidRPr="002629AF">
        <w:rPr>
          <w:rStyle w:val="9"/>
          <w:rFonts w:ascii="Times New Roman" w:hAnsi="Times New Roman"/>
          <w:b w:val="0"/>
          <w:sz w:val="28"/>
          <w:szCs w:val="28"/>
        </w:rPr>
        <w:t>Г.Э. Муро, Т.Л. Пирожникова</w:t>
      </w:r>
    </w:p>
    <w:p w14:paraId="29D612C5" w14:textId="77777777" w:rsidR="00C11938" w:rsidRPr="00EE332A" w:rsidRDefault="00C11938" w:rsidP="00C11938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149AE97C" w14:textId="53EDDF2B" w:rsidR="00C11938" w:rsidRPr="009D631C" w:rsidRDefault="00C11938" w:rsidP="00C11938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 xml:space="preserve">Методические указания по практической подготовке </w:t>
      </w:r>
      <w:r w:rsidR="007E0D82">
        <w:rPr>
          <w:rFonts w:ascii="Times New Roman" w:hAnsi="Times New Roman"/>
          <w:sz w:val="28"/>
          <w:szCs w:val="24"/>
        </w:rPr>
        <w:t>при</w:t>
      </w:r>
      <w:r w:rsidRPr="009D631C">
        <w:rPr>
          <w:rFonts w:ascii="Times New Roman" w:hAnsi="Times New Roman"/>
          <w:sz w:val="28"/>
          <w:szCs w:val="24"/>
        </w:rPr>
        <w:t xml:space="preserve"> проведени</w:t>
      </w:r>
      <w:r w:rsidR="007E0D82">
        <w:rPr>
          <w:rFonts w:ascii="Times New Roman" w:hAnsi="Times New Roman"/>
          <w:sz w:val="28"/>
          <w:szCs w:val="24"/>
        </w:rPr>
        <w:t>и</w:t>
      </w:r>
      <w:r w:rsidRPr="009D631C">
        <w:rPr>
          <w:rFonts w:ascii="Times New Roman" w:hAnsi="Times New Roman"/>
          <w:sz w:val="28"/>
          <w:szCs w:val="24"/>
        </w:rPr>
        <w:t xml:space="preserve"> </w:t>
      </w:r>
      <w:r w:rsidR="00B2038A">
        <w:rPr>
          <w:rFonts w:ascii="Times New Roman" w:hAnsi="Times New Roman"/>
          <w:sz w:val="28"/>
          <w:szCs w:val="24"/>
        </w:rPr>
        <w:t>технологической</w:t>
      </w:r>
      <w:r w:rsidRPr="000C6FD7">
        <w:rPr>
          <w:rFonts w:ascii="Times New Roman" w:hAnsi="Times New Roman"/>
          <w:sz w:val="28"/>
          <w:szCs w:val="24"/>
        </w:rPr>
        <w:t xml:space="preserve"> практики</w:t>
      </w:r>
      <w:r w:rsidRPr="009D631C">
        <w:rPr>
          <w:rFonts w:ascii="Times New Roman" w:hAnsi="Times New Roman"/>
          <w:sz w:val="28"/>
          <w:szCs w:val="24"/>
        </w:rPr>
        <w:t>. ДГТУ,</w:t>
      </w:r>
      <w:r>
        <w:rPr>
          <w:rFonts w:ascii="Times New Roman" w:hAnsi="Times New Roman"/>
          <w:sz w:val="28"/>
          <w:szCs w:val="24"/>
        </w:rPr>
        <w:t xml:space="preserve"> </w:t>
      </w:r>
      <w:r w:rsidRPr="009D631C">
        <w:rPr>
          <w:rFonts w:ascii="Times New Roman" w:hAnsi="Times New Roman"/>
          <w:sz w:val="28"/>
          <w:szCs w:val="24"/>
        </w:rPr>
        <w:t>г. Ростов-на-Дону, 20</w:t>
      </w:r>
      <w:r w:rsidRPr="00430BEE">
        <w:rPr>
          <w:rFonts w:ascii="Times New Roman" w:hAnsi="Times New Roman"/>
          <w:sz w:val="28"/>
          <w:szCs w:val="24"/>
        </w:rPr>
        <w:t>23</w:t>
      </w:r>
      <w:r w:rsidRPr="009D631C">
        <w:rPr>
          <w:rFonts w:ascii="Times New Roman" w:hAnsi="Times New Roman"/>
          <w:sz w:val="28"/>
          <w:szCs w:val="24"/>
        </w:rPr>
        <w:t xml:space="preserve"> г.</w:t>
      </w:r>
    </w:p>
    <w:p w14:paraId="15FBEC54" w14:textId="68C148EC" w:rsidR="00C11938" w:rsidRPr="009D631C" w:rsidRDefault="00C11938" w:rsidP="00C11938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 xml:space="preserve">В методических указаниях изложены </w:t>
      </w:r>
      <w:r w:rsidRPr="009D631C">
        <w:rPr>
          <w:rFonts w:ascii="Times New Roman" w:hAnsi="Times New Roman"/>
          <w:sz w:val="28"/>
          <w:szCs w:val="28"/>
        </w:rPr>
        <w:t>цели и задачи практики, предложены примерные индивидуальные задания на практику, а также руководство по их выполнению,</w:t>
      </w:r>
      <w:r w:rsidRPr="009D631C">
        <w:rPr>
          <w:rFonts w:ascii="Times New Roman" w:hAnsi="Times New Roman"/>
          <w:sz w:val="28"/>
          <w:szCs w:val="24"/>
        </w:rPr>
        <w:t xml:space="preserve"> необходимые для успешного прохождения практической подготовки при проведении </w:t>
      </w:r>
      <w:r w:rsidR="00B2038A">
        <w:rPr>
          <w:rFonts w:ascii="Times New Roman" w:hAnsi="Times New Roman"/>
          <w:sz w:val="28"/>
          <w:szCs w:val="24"/>
        </w:rPr>
        <w:t>технологической</w:t>
      </w:r>
      <w:r w:rsidRPr="009D631C">
        <w:rPr>
          <w:rFonts w:ascii="Times New Roman" w:hAnsi="Times New Roman"/>
          <w:sz w:val="28"/>
          <w:szCs w:val="24"/>
        </w:rPr>
        <w:t xml:space="preserve"> практики.</w:t>
      </w:r>
    </w:p>
    <w:p w14:paraId="7CA6016B" w14:textId="4D575F31" w:rsidR="00C11938" w:rsidRPr="009D631C" w:rsidRDefault="00C11938" w:rsidP="00C119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 xml:space="preserve">Предназначено для </w:t>
      </w:r>
      <w:r w:rsidR="0027651E">
        <w:rPr>
          <w:rFonts w:ascii="Times New Roman" w:hAnsi="Times New Roman"/>
          <w:sz w:val="28"/>
          <w:szCs w:val="24"/>
        </w:rPr>
        <w:t>магистрантов</w:t>
      </w:r>
      <w:r w:rsidRPr="009D631C">
        <w:rPr>
          <w:rFonts w:ascii="Times New Roman" w:hAnsi="Times New Roman"/>
          <w:sz w:val="28"/>
          <w:szCs w:val="24"/>
        </w:rPr>
        <w:t xml:space="preserve"> </w:t>
      </w:r>
      <w:r w:rsidR="00F7345A">
        <w:rPr>
          <w:rFonts w:ascii="Times New Roman" w:hAnsi="Times New Roman"/>
          <w:sz w:val="28"/>
          <w:szCs w:val="24"/>
        </w:rPr>
        <w:t>зао</w:t>
      </w:r>
      <w:r>
        <w:rPr>
          <w:rFonts w:ascii="Times New Roman" w:hAnsi="Times New Roman"/>
          <w:sz w:val="28"/>
          <w:szCs w:val="24"/>
        </w:rPr>
        <w:t xml:space="preserve">чной </w:t>
      </w:r>
      <w:r w:rsidRPr="009D631C">
        <w:rPr>
          <w:rFonts w:ascii="Times New Roman" w:hAnsi="Times New Roman"/>
          <w:sz w:val="28"/>
          <w:szCs w:val="24"/>
        </w:rPr>
        <w:t>форм</w:t>
      </w:r>
      <w:r>
        <w:rPr>
          <w:rFonts w:ascii="Times New Roman" w:hAnsi="Times New Roman"/>
          <w:sz w:val="28"/>
          <w:szCs w:val="24"/>
        </w:rPr>
        <w:t xml:space="preserve">ы </w:t>
      </w:r>
      <w:r w:rsidRPr="009D631C">
        <w:rPr>
          <w:rFonts w:ascii="Times New Roman" w:hAnsi="Times New Roman"/>
          <w:sz w:val="28"/>
          <w:szCs w:val="24"/>
        </w:rPr>
        <w:t xml:space="preserve">обучения </w:t>
      </w:r>
      <w:r w:rsidRPr="00DC5A24">
        <w:rPr>
          <w:rFonts w:ascii="Times New Roman" w:hAnsi="Times New Roman"/>
          <w:sz w:val="28"/>
          <w:szCs w:val="24"/>
        </w:rPr>
        <w:t>по направлению подготовки 08.0</w:t>
      </w:r>
      <w:r w:rsidR="0027651E">
        <w:rPr>
          <w:rFonts w:ascii="Times New Roman" w:hAnsi="Times New Roman"/>
          <w:sz w:val="28"/>
          <w:szCs w:val="24"/>
        </w:rPr>
        <w:t>4</w:t>
      </w:r>
      <w:r w:rsidRPr="00DC5A24">
        <w:rPr>
          <w:rFonts w:ascii="Times New Roman" w:hAnsi="Times New Roman"/>
          <w:sz w:val="28"/>
          <w:szCs w:val="24"/>
        </w:rPr>
        <w:t>.01 «Строительство» профилю «</w:t>
      </w:r>
      <w:r>
        <w:rPr>
          <w:rFonts w:ascii="Times New Roman" w:hAnsi="Times New Roman"/>
          <w:sz w:val="28"/>
          <w:szCs w:val="24"/>
        </w:rPr>
        <w:t>Промышленное и гражданское строительство</w:t>
      </w:r>
      <w:r w:rsidRPr="00DC5A24">
        <w:rPr>
          <w:rFonts w:ascii="Times New Roman" w:hAnsi="Times New Roman"/>
          <w:sz w:val="28"/>
          <w:szCs w:val="24"/>
        </w:rPr>
        <w:t>»</w:t>
      </w:r>
      <w:r w:rsidRPr="00394E99">
        <w:rPr>
          <w:rFonts w:ascii="Times New Roman" w:hAnsi="Times New Roman"/>
          <w:sz w:val="28"/>
          <w:szCs w:val="28"/>
        </w:rPr>
        <w:t>,</w:t>
      </w:r>
      <w:r w:rsidRPr="000E1522">
        <w:rPr>
          <w:sz w:val="28"/>
          <w:szCs w:val="28"/>
        </w:rPr>
        <w:t xml:space="preserve"> </w:t>
      </w:r>
      <w:r w:rsidRPr="000E1522">
        <w:rPr>
          <w:rFonts w:ascii="Times New Roman" w:hAnsi="Times New Roman"/>
          <w:sz w:val="28"/>
          <w:szCs w:val="28"/>
        </w:rPr>
        <w:t>специализирующихся по кафедре «Металлические, деревянные и пластмассовые конструкции</w:t>
      </w:r>
      <w:r w:rsidR="00073587">
        <w:rPr>
          <w:rFonts w:ascii="Times New Roman" w:hAnsi="Times New Roman"/>
          <w:sz w:val="28"/>
          <w:szCs w:val="28"/>
        </w:rPr>
        <w:t>»</w:t>
      </w:r>
      <w:r w:rsidR="0027651E">
        <w:rPr>
          <w:rFonts w:ascii="Times New Roman" w:hAnsi="Times New Roman"/>
          <w:sz w:val="28"/>
          <w:szCs w:val="28"/>
        </w:rPr>
        <w:t>.</w:t>
      </w:r>
    </w:p>
    <w:p w14:paraId="32EDD932" w14:textId="1FD62C2A" w:rsidR="001C0B51" w:rsidRPr="009D631C" w:rsidRDefault="001C0B51" w:rsidP="00C11938">
      <w:pPr>
        <w:spacing w:after="0" w:line="240" w:lineRule="auto"/>
        <w:ind w:left="2160" w:hanging="2160"/>
        <w:rPr>
          <w:rFonts w:ascii="Times New Roman" w:hAnsi="Times New Roman"/>
          <w:sz w:val="28"/>
          <w:szCs w:val="24"/>
        </w:rPr>
      </w:pPr>
    </w:p>
    <w:p w14:paraId="69B215EC" w14:textId="64EC03B7" w:rsidR="001C0B51" w:rsidRDefault="001C0B51" w:rsidP="001C0B51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6050765C" w14:textId="77777777" w:rsidR="00C11938" w:rsidRPr="00EE332A" w:rsidRDefault="00C11938" w:rsidP="001C0B51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3D0EABD9" w14:textId="77777777" w:rsidR="00B1189A" w:rsidRDefault="00B1189A" w:rsidP="00B1189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6E27E7DE" w14:textId="77777777" w:rsidR="00C11938" w:rsidRDefault="00C11938" w:rsidP="00C1193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>
        <w:rPr>
          <w:rFonts w:ascii="Times New Roman" w:hAnsi="Times New Roman" w:cstheme="minorBidi"/>
          <w:sz w:val="28"/>
          <w:szCs w:val="28"/>
        </w:rPr>
        <w:t>:</w:t>
      </w:r>
    </w:p>
    <w:p w14:paraId="0BF71062" w14:textId="77777777" w:rsidR="00C11938" w:rsidRPr="00AF0B06" w:rsidRDefault="00C11938" w:rsidP="00C1193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 xml:space="preserve">зав. </w:t>
      </w:r>
      <w:r w:rsidRPr="00AF0B06">
        <w:rPr>
          <w:rFonts w:ascii="Times New Roman" w:hAnsi="Times New Roman"/>
          <w:sz w:val="28"/>
          <w:szCs w:val="24"/>
        </w:rPr>
        <w:t>кафедрой «Металлические, деревянные и пластмассовые конструкции»: к-т. техн. наук, доц</w:t>
      </w:r>
      <w:r>
        <w:rPr>
          <w:rFonts w:ascii="Times New Roman" w:hAnsi="Times New Roman" w:cstheme="minorBidi"/>
          <w:sz w:val="28"/>
          <w:szCs w:val="28"/>
        </w:rPr>
        <w:t>. С.В. Щуцкий</w:t>
      </w:r>
    </w:p>
    <w:p w14:paraId="5A0635BC" w14:textId="77777777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3B4845A3" w14:textId="203C4643" w:rsidR="001C0B51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436036D5" w14:textId="5D244F96" w:rsidR="00C11938" w:rsidRDefault="00C11938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550E0EE6" w14:textId="175E6C7E" w:rsidR="00C11938" w:rsidRDefault="00C11938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1C74D692" w14:textId="77777777" w:rsidR="00C11938" w:rsidRPr="00EE332A" w:rsidRDefault="00C11938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5EA45DF9" w14:textId="77777777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62B5F88A" w14:textId="77777777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7A0CB33A" w14:textId="6D73ED10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>Издательский центр ДГТУ</w:t>
      </w:r>
      <w:r w:rsidRPr="00EE332A">
        <w:rPr>
          <w:rFonts w:ascii="Times New Roman" w:hAnsi="Times New Roman"/>
          <w:spacing w:val="20"/>
          <w:sz w:val="28"/>
          <w:szCs w:val="24"/>
        </w:rPr>
        <w:t>, 20</w:t>
      </w:r>
      <w:r w:rsidR="00C11938">
        <w:rPr>
          <w:rFonts w:ascii="Times New Roman" w:hAnsi="Times New Roman"/>
          <w:spacing w:val="20"/>
          <w:sz w:val="28"/>
          <w:szCs w:val="24"/>
        </w:rPr>
        <w:t xml:space="preserve">23 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5444A3E4" w14:textId="77777777" w:rsidR="001C0B51" w:rsidRPr="00EE332A" w:rsidRDefault="001C0B51" w:rsidP="00ED2AE2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749FD380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  <w:r w:rsidRPr="00F06AD3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14:paraId="3281DDB9" w14:textId="4B08B74C" w:rsidR="00C11938" w:rsidRPr="00F06AD3" w:rsidRDefault="00C11938" w:rsidP="00C119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Прохождение </w:t>
      </w:r>
      <w:r w:rsidR="00F34484" w:rsidRPr="00F06AD3">
        <w:rPr>
          <w:rFonts w:ascii="Times New Roman" w:hAnsi="Times New Roman"/>
          <w:sz w:val="28"/>
          <w:szCs w:val="28"/>
        </w:rPr>
        <w:t>технологической</w:t>
      </w:r>
      <w:r w:rsidRPr="00F06AD3">
        <w:rPr>
          <w:rFonts w:ascii="Times New Roman" w:hAnsi="Times New Roman"/>
          <w:sz w:val="28"/>
          <w:szCs w:val="28"/>
        </w:rPr>
        <w:t xml:space="preserve"> практики обучающихся </w:t>
      </w:r>
      <w:r w:rsidR="007B2371" w:rsidRPr="00F06AD3">
        <w:rPr>
          <w:rFonts w:ascii="Times New Roman" w:hAnsi="Times New Roman"/>
          <w:sz w:val="28"/>
          <w:szCs w:val="28"/>
        </w:rPr>
        <w:t>по направлению подготовки</w:t>
      </w:r>
      <w:r w:rsidRPr="00F06AD3">
        <w:rPr>
          <w:rFonts w:ascii="Times New Roman" w:hAnsi="Times New Roman"/>
          <w:sz w:val="28"/>
          <w:szCs w:val="28"/>
        </w:rPr>
        <w:t xml:space="preserve"> 08.0</w:t>
      </w:r>
      <w:r w:rsidR="0027651E" w:rsidRPr="00F06AD3">
        <w:rPr>
          <w:rFonts w:ascii="Times New Roman" w:hAnsi="Times New Roman"/>
          <w:sz w:val="28"/>
          <w:szCs w:val="28"/>
        </w:rPr>
        <w:t>4</w:t>
      </w:r>
      <w:r w:rsidRPr="00F06AD3">
        <w:rPr>
          <w:rFonts w:ascii="Times New Roman" w:hAnsi="Times New Roman"/>
          <w:sz w:val="28"/>
          <w:szCs w:val="28"/>
        </w:rPr>
        <w:t>.01 «Строительство» программ</w:t>
      </w:r>
      <w:r w:rsidR="007B2371" w:rsidRPr="00F06AD3">
        <w:rPr>
          <w:rFonts w:ascii="Times New Roman" w:hAnsi="Times New Roman"/>
          <w:sz w:val="28"/>
          <w:szCs w:val="28"/>
        </w:rPr>
        <w:t>е</w:t>
      </w:r>
      <w:r w:rsidRPr="00F06AD3">
        <w:rPr>
          <w:rFonts w:ascii="Times New Roman" w:hAnsi="Times New Roman"/>
          <w:sz w:val="28"/>
          <w:szCs w:val="28"/>
        </w:rPr>
        <w:t xml:space="preserve"> «Промышленное и гражданское строительство» </w:t>
      </w:r>
      <w:r w:rsidR="007B2371" w:rsidRPr="00F06AD3">
        <w:rPr>
          <w:rFonts w:ascii="Times New Roman" w:hAnsi="Times New Roman"/>
          <w:sz w:val="28"/>
          <w:szCs w:val="28"/>
        </w:rPr>
        <w:t xml:space="preserve">является составной частью основной образовательной программы подготовки </w:t>
      </w:r>
      <w:r w:rsidR="00073587" w:rsidRPr="00F06AD3">
        <w:rPr>
          <w:rFonts w:ascii="Times New Roman" w:hAnsi="Times New Roman"/>
          <w:sz w:val="28"/>
          <w:szCs w:val="28"/>
        </w:rPr>
        <w:t>магистрант</w:t>
      </w:r>
      <w:r w:rsidR="007E0D82" w:rsidRPr="00F06AD3">
        <w:rPr>
          <w:rFonts w:ascii="Times New Roman" w:hAnsi="Times New Roman"/>
          <w:sz w:val="28"/>
          <w:szCs w:val="28"/>
        </w:rPr>
        <w:t>ов</w:t>
      </w:r>
      <w:r w:rsidR="007B2371" w:rsidRPr="00F06AD3">
        <w:rPr>
          <w:rFonts w:ascii="Times New Roman" w:hAnsi="Times New Roman"/>
          <w:sz w:val="28"/>
          <w:szCs w:val="28"/>
        </w:rPr>
        <w:t xml:space="preserve"> и представляет собой вид учебных занятий, непосредственно ориентированных на профессионально-практическую подготовку. </w:t>
      </w:r>
      <w:r w:rsidR="00DE47DD" w:rsidRPr="00F06AD3">
        <w:rPr>
          <w:rFonts w:ascii="Times New Roman" w:hAnsi="Times New Roman"/>
          <w:sz w:val="28"/>
          <w:szCs w:val="28"/>
        </w:rPr>
        <w:t>Технологическая</w:t>
      </w:r>
      <w:r w:rsidR="007B2371" w:rsidRPr="00F06AD3">
        <w:rPr>
          <w:rFonts w:ascii="Times New Roman" w:hAnsi="Times New Roman"/>
          <w:sz w:val="28"/>
          <w:szCs w:val="28"/>
        </w:rPr>
        <w:t xml:space="preserve"> практика предусматривает </w:t>
      </w:r>
      <w:r w:rsidR="00DE47DD" w:rsidRPr="00F06AD3">
        <w:rPr>
          <w:rFonts w:ascii="Times New Roman" w:hAnsi="Times New Roman"/>
          <w:sz w:val="28"/>
          <w:szCs w:val="28"/>
        </w:rPr>
        <w:t xml:space="preserve">расширение и закрепление теоретических знаний по специальности, приобретение практических навыков строительства, эксплуатации и проектирования </w:t>
      </w:r>
      <w:r w:rsidR="003423D6" w:rsidRPr="00F06AD3">
        <w:rPr>
          <w:rFonts w:ascii="Times New Roman" w:hAnsi="Times New Roman"/>
          <w:sz w:val="28"/>
          <w:szCs w:val="28"/>
        </w:rPr>
        <w:t>различных зданий и сооружений</w:t>
      </w:r>
      <w:r w:rsidR="007B2371" w:rsidRPr="00F06AD3">
        <w:rPr>
          <w:rFonts w:ascii="Times New Roman" w:hAnsi="Times New Roman"/>
          <w:sz w:val="28"/>
          <w:szCs w:val="28"/>
        </w:rPr>
        <w:t>.</w:t>
      </w:r>
      <w:r w:rsidR="00DE47DD" w:rsidRPr="00F06AD3">
        <w:rPr>
          <w:rFonts w:ascii="Times New Roman" w:hAnsi="Times New Roman"/>
          <w:sz w:val="28"/>
          <w:szCs w:val="28"/>
        </w:rPr>
        <w:t xml:space="preserve"> </w:t>
      </w:r>
    </w:p>
    <w:p w14:paraId="3B23BE60" w14:textId="5F9575A9" w:rsidR="00C11938" w:rsidRPr="00F06AD3" w:rsidRDefault="00C11938" w:rsidP="00C1193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Целью </w:t>
      </w:r>
      <w:r w:rsidR="00F34484" w:rsidRPr="00F06AD3">
        <w:rPr>
          <w:rFonts w:ascii="Times New Roman" w:hAnsi="Times New Roman"/>
          <w:sz w:val="28"/>
          <w:szCs w:val="28"/>
        </w:rPr>
        <w:t xml:space="preserve">технологической </w:t>
      </w:r>
      <w:r w:rsidRPr="00F06AD3">
        <w:rPr>
          <w:rFonts w:ascii="Times New Roman" w:hAnsi="Times New Roman"/>
          <w:sz w:val="28"/>
          <w:szCs w:val="28"/>
        </w:rPr>
        <w:t xml:space="preserve">практики является </w:t>
      </w:r>
      <w:r w:rsidR="00073587" w:rsidRPr="00F06AD3">
        <w:rPr>
          <w:rFonts w:ascii="Times New Roman" w:hAnsi="Times New Roman"/>
          <w:sz w:val="28"/>
          <w:szCs w:val="28"/>
          <w:shd w:val="clear" w:color="auto" w:fill="FFFFFF"/>
        </w:rPr>
        <w:t xml:space="preserve">расширение и закрепление теоретических знаний по специальности, приобретение практических навыков проектирования металлических и деревянных конструкций. </w:t>
      </w:r>
    </w:p>
    <w:p w14:paraId="2476A03C" w14:textId="77777777" w:rsidR="006A2376" w:rsidRPr="00F06AD3" w:rsidRDefault="006A2376" w:rsidP="00C11938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</w:p>
    <w:p w14:paraId="12796199" w14:textId="63E35D13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  <w:r w:rsidRPr="00F06AD3">
        <w:rPr>
          <w:rFonts w:ascii="Times New Roman" w:hAnsi="Times New Roman"/>
          <w:b/>
          <w:sz w:val="28"/>
          <w:szCs w:val="28"/>
        </w:rPr>
        <w:t>Задачи практики</w:t>
      </w:r>
    </w:p>
    <w:p w14:paraId="55A1D78A" w14:textId="54384732" w:rsidR="00C11938" w:rsidRPr="00F06AD3" w:rsidRDefault="00C11938" w:rsidP="00C11938">
      <w:pPr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1. </w:t>
      </w:r>
      <w:r w:rsidR="00DE47DD" w:rsidRPr="00F06AD3">
        <w:rPr>
          <w:rFonts w:ascii="Times New Roman" w:hAnsi="Times New Roman"/>
          <w:sz w:val="28"/>
          <w:szCs w:val="28"/>
        </w:rPr>
        <w:t>Приобретение производственного опыта работы</w:t>
      </w:r>
      <w:r w:rsidRPr="00F06AD3">
        <w:rPr>
          <w:rFonts w:ascii="Times New Roman" w:hAnsi="Times New Roman"/>
          <w:sz w:val="28"/>
          <w:szCs w:val="28"/>
        </w:rPr>
        <w:t>;</w:t>
      </w:r>
    </w:p>
    <w:p w14:paraId="3CD6A25F" w14:textId="68223FB4" w:rsidR="00C11938" w:rsidRPr="00F06AD3" w:rsidRDefault="00C11938" w:rsidP="00C11938">
      <w:pPr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2. </w:t>
      </w:r>
      <w:r w:rsidR="00DE47DD" w:rsidRPr="00F06AD3">
        <w:rPr>
          <w:rFonts w:ascii="Times New Roman" w:hAnsi="Times New Roman"/>
          <w:sz w:val="28"/>
          <w:szCs w:val="28"/>
        </w:rPr>
        <w:t>знакомство с технологией производственных и монтажных работ</w:t>
      </w:r>
      <w:r w:rsidRPr="00F06AD3">
        <w:rPr>
          <w:rFonts w:ascii="Times New Roman" w:hAnsi="Times New Roman"/>
          <w:sz w:val="28"/>
          <w:szCs w:val="28"/>
        </w:rPr>
        <w:t xml:space="preserve">; </w:t>
      </w:r>
    </w:p>
    <w:p w14:paraId="111FFD2B" w14:textId="2BCB0E5C" w:rsidR="00C11938" w:rsidRPr="00F06AD3" w:rsidRDefault="00C11938" w:rsidP="00C119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3. </w:t>
      </w:r>
      <w:r w:rsidR="00DE47DD" w:rsidRPr="00F06AD3">
        <w:rPr>
          <w:rFonts w:ascii="Times New Roman" w:hAnsi="Times New Roman"/>
          <w:sz w:val="28"/>
          <w:szCs w:val="28"/>
        </w:rPr>
        <w:t>знакомство со структурой управления строительными, эксплуатационными и проектными организациями</w:t>
      </w:r>
      <w:r w:rsidRPr="00F06AD3">
        <w:rPr>
          <w:rFonts w:ascii="Times New Roman" w:hAnsi="Times New Roman"/>
          <w:sz w:val="28"/>
          <w:szCs w:val="28"/>
        </w:rPr>
        <w:t>;</w:t>
      </w:r>
    </w:p>
    <w:p w14:paraId="13400841" w14:textId="1466A90A" w:rsidR="00C11938" w:rsidRPr="00F06AD3" w:rsidRDefault="00C11938" w:rsidP="00C11938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4. </w:t>
      </w:r>
      <w:r w:rsidR="003423D6" w:rsidRPr="00F06AD3">
        <w:rPr>
          <w:rFonts w:ascii="Times New Roman" w:hAnsi="Times New Roman"/>
          <w:sz w:val="28"/>
          <w:szCs w:val="28"/>
        </w:rPr>
        <w:t>ознакомление с порядком разработки, согласования и утверждения проектной документации</w:t>
      </w:r>
      <w:r w:rsidRPr="00F06AD3">
        <w:rPr>
          <w:rFonts w:ascii="Times New Roman" w:hAnsi="Times New Roman"/>
          <w:sz w:val="28"/>
          <w:szCs w:val="28"/>
        </w:rPr>
        <w:t>;</w:t>
      </w:r>
    </w:p>
    <w:p w14:paraId="1A8970D8" w14:textId="635F29C3" w:rsidR="00C11938" w:rsidRPr="00F06AD3" w:rsidRDefault="00C11938" w:rsidP="00C11938">
      <w:pPr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5. </w:t>
      </w:r>
      <w:r w:rsidR="003423D6" w:rsidRPr="00F06AD3">
        <w:rPr>
          <w:rFonts w:ascii="Times New Roman" w:hAnsi="Times New Roman"/>
          <w:sz w:val="28"/>
          <w:szCs w:val="28"/>
        </w:rPr>
        <w:t>знакомство с сооружениями и оборудованием, сбор необходимых данных для выполнения ВКР</w:t>
      </w:r>
      <w:r w:rsidR="00F635FA" w:rsidRPr="00F06AD3">
        <w:rPr>
          <w:rFonts w:ascii="Times New Roman" w:hAnsi="Times New Roman"/>
          <w:sz w:val="28"/>
          <w:szCs w:val="28"/>
        </w:rPr>
        <w:t xml:space="preserve"> и</w:t>
      </w:r>
      <w:r w:rsidR="003423D6" w:rsidRPr="00F06AD3">
        <w:rPr>
          <w:rFonts w:ascii="Times New Roman" w:hAnsi="Times New Roman"/>
          <w:sz w:val="28"/>
          <w:szCs w:val="28"/>
        </w:rPr>
        <w:t xml:space="preserve"> само проектирование.</w:t>
      </w:r>
      <w:r w:rsidRPr="00F06AD3">
        <w:rPr>
          <w:rFonts w:ascii="Times New Roman" w:hAnsi="Times New Roman"/>
          <w:sz w:val="28"/>
          <w:szCs w:val="28"/>
        </w:rPr>
        <w:t xml:space="preserve"> </w:t>
      </w:r>
    </w:p>
    <w:p w14:paraId="0ACB9A47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06AD3">
        <w:rPr>
          <w:rFonts w:ascii="Times New Roman" w:hAnsi="Times New Roman"/>
          <w:b/>
          <w:sz w:val="28"/>
          <w:szCs w:val="28"/>
        </w:rPr>
        <w:t>Организация и проведение практики</w:t>
      </w:r>
    </w:p>
    <w:p w14:paraId="3FEA4154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1. Требования к организации практической подготовки обучающихся, в том числе количество часов и компоненты образовательной программы, реализация которых должна проходить в форме практической подготовки, определяются образовательной программой. Организация практической подготовки на всех этапах должна быть направлена на обеспечение непрерывности и последовательности освоения обучающимися определенных видов работ, связанных с будущей профессиональной деятельностью. </w:t>
      </w:r>
    </w:p>
    <w:p w14:paraId="18D8FB73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2. Образовательная деятельность в форме практической подготовки может быть организована при реализации учебных дисциплин (модулей), практики, иных компонентов образовательных программ, предусмотренных учебным планом. </w:t>
      </w:r>
    </w:p>
    <w:p w14:paraId="57332CA3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lastRenderedPageBreak/>
        <w:t xml:space="preserve">3. Реализация компонентов образовательной программы может осуществляться непрерывно либо путем чередования с реализацией иных компонентов образовательной программы в соответствии с календарным учебным графиком и учебным планом. </w:t>
      </w:r>
    </w:p>
    <w:p w14:paraId="61445C74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4. Практическая подготовка может быть организована: </w:t>
      </w:r>
    </w:p>
    <w:p w14:paraId="169BB5EB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в организациях, осуществляющих деятельность по профилю соответствующей образовательной программы (далее –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ДГТУ и профильной организацией; </w:t>
      </w:r>
    </w:p>
    <w:p w14:paraId="6E9EC1CC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в структурных подразделениях ДГТУ, предназначенных для проведения практической подготовки на основании приказа ректора о дополнении СМК ДГТУ Положение о практической подготовке обучающихся, осваивающих основные профессиональные образовательные программы высшего образования Введено впервые от 06.11.2013 г. Редакция 3 стр. 9 из 54 Положение о практической подготовке обучающихся, осваивающих основные профессиональные образовательные программы высшего образования – 03.1.5 (изменении) положения о соответствующем структурном подразделении с конкретизацией условий проведения практической подготовки при реализации учебных дисциплин (модулей), практики, иных компонентов образовательных программ, согласованного или подготовленного проректором, курирующим образовательную деятельность. </w:t>
      </w:r>
    </w:p>
    <w:p w14:paraId="5B7DAF9C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5. Профильность организации для заключения договора определяется в соответствии с будущей профессиональной деятельностью, направленностью утвержденной образовательной программы путем сопоставления областей и сфер профессиональной деятельности с видами экономической деятельности, указанных в уставе организации (при наличии). Профильность должна соответствовать виду деятельности организации как в целом, так и в рамках структурных подразделений организации или отдельных специалистов. </w:t>
      </w:r>
    </w:p>
    <w:p w14:paraId="7FC6E14A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6. Практическая подготовка в профильных организациях осуществляется на основе двусторонних договоров о практической подготовке обучающихся ДГТУ, заключенных между ними и ДГТУ. Договоры заключаются в соответствии с примерной формой договора о практической подготовке обучающихся ДГТУ не позднее, чем за 45 рабочих дней до начала практической подготовки, предусмотренной указанными договорами. Договоры оформляются в двух экземплярах, один из которых передается в профильную организацию, а второй остается в подразделении, ответственном за реализацию образовательной программы или ее компонентов. Договоры о практической подготовке </w:t>
      </w:r>
      <w:r w:rsidRPr="00F06AD3">
        <w:rPr>
          <w:rFonts w:ascii="Times New Roman" w:hAnsi="Times New Roman"/>
          <w:sz w:val="28"/>
          <w:szCs w:val="28"/>
        </w:rPr>
        <w:lastRenderedPageBreak/>
        <w:t xml:space="preserve">регистрируются в ОРКО. Проект договора на предмет соответствия профильности организации (подразделения организации, деятельности подразделения организации) практической подготовке согласовывается руководителем подразделения университета, ответственного за реализацию образовательной программы или ее компонентов. СМК ДГТУ Положение о практической подготовке обучающихся, осваивающих основные профессиональные образовательные программы высшего образования. Во исполнение статьи 41 от 29 декабря 2012 г. № 273-ФЗ «Об образовании в Российской Федерации» договор о практической подготовке может быть заключен с организацией, которая может обеспечить соблюдение государственных санитарно-эпидемиологических правил и нормативов в оговоренных местах проведения практической подготовки. </w:t>
      </w:r>
    </w:p>
    <w:p w14:paraId="0BBDCA20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7. При организации практической подготовки профильные организации создают условия для реализации компонентов образовательной программы, предоставляют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 ДГТУ. Информация о местах проведения практической подготовки обучающихся, а также практики в соответствии с заключенными договорами и положениями о структурных подразделениях размещается на сайте ДГТУ и актуализируется в установленном порядке. </w:t>
      </w:r>
    </w:p>
    <w:p w14:paraId="0AFFD305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8. При прохождении практической подготовки в ДГТУ, в том числе в структурном подразделении ДГТУ, заключение договора о практической подготовке обучающихся ДГТУ не предусматривается. </w:t>
      </w:r>
    </w:p>
    <w:p w14:paraId="134F0C6F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>9. Направление обучающихся для прохождения практической подготовки осуществляется приказами ректора, в которых устанавливаются виды, сроки, способы проведения и базы проведения практической подготовки, утверждаются руководители от ДГТУ и, по согласованию, руководители от профильной организации. Выпуск приказа о практической подготовке осуществляется не позднее чем за месяц до начала практической подготовки. После подписания ректором приказа его содержание доводится до сведения обучающихся. СМК ДГТУ.</w:t>
      </w:r>
    </w:p>
    <w:p w14:paraId="5A9CB8D8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10. На весь период прохождения практической подготовки на обучающихся распространяются правила охраны труда, а также правила внутреннего трудового распорядка, действующие в профильных организациях. </w:t>
      </w:r>
    </w:p>
    <w:p w14:paraId="496C0AFD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11. При прохождении практической подготовки в структурном подразделении ДГТУ ответственность за технику безопасности обучающихся возлагается на руководителя структурного подразделения, в котором проводится практическая подготовка, и оформляется в соответствии с требованиями охраны труда и с обязательным заполнением контрольного листа. </w:t>
      </w:r>
    </w:p>
    <w:p w14:paraId="50EE618D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lastRenderedPageBreak/>
        <w:t xml:space="preserve">12. Несчастные случаи, произошедшие с обучающимися, проходящими практическую подготовку в профильной организации или в структурных подразделениях ДГТУ, расследуются и учитываются в соответствии со статьей 227-231 Трудового кодекса Российской Федерации, постановлением Минтруда России от 24.10.2002 г.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 и Приказом Минобрнауки России от 27.06.2017 г. № 602 «Об утверждении Порядка расследования и учета несчастных случаев с обучающимися во время пребывания в организации, осуществляющей образовательную деятельность». </w:t>
      </w:r>
    </w:p>
    <w:p w14:paraId="64214FAA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13. При наличии в профильной организации или ДГТУ вакантной должности, работа на которой соответствует требованиям к содержанию практической подготовки, с обучающимся может быть заключен срочный трудовой договор о замещении такой должности. </w:t>
      </w:r>
    </w:p>
    <w:p w14:paraId="6CFA06BF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14. Обучающиеся, заключившие контракт с будущими работодателями (договор о целевом обучении) или совмещающие обучение с трудовой деятельностью в профильных организациях, вправе проходить в этих организациях практическую подготовку в случае, если профессиональная деятельность, СМК ДГТУ Положение о практической подготовке обучающихся, осваивающих основные профессиональные образовательные программы высшего образования </w:t>
      </w:r>
    </w:p>
    <w:p w14:paraId="4EE1ACFF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15. При прохождении практической подготовки, включающей в себя работы, при выполнении которых проводятся обязательные предварительные и периодические медицинские осмотры (обследования), обучающиеся проходят соответствующие медицинские осмотры (обследования) в соответствии с Приказом Минтруда России № 988н, Минздрава России от 31.12.2020 г. № 1420н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осмотры». </w:t>
      </w:r>
    </w:p>
    <w:p w14:paraId="42B683C9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16. Практическая подготовка может осуществляться с применением электронного обучения и дистанционных образовательных технологий в соответствии с локальными нормативными актами ДГТУ. </w:t>
      </w:r>
    </w:p>
    <w:p w14:paraId="6EEA84FE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17. Руководитель подразделения, ответственного за реализацию образовательной программы или ее компонентов, определяет из числа работников подразделения – руководителей практической подготовки от ДГТУ для организации всех видов практической подготовки, закрепленных за подразделением. </w:t>
      </w:r>
    </w:p>
    <w:p w14:paraId="35FCEF59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18. ОРКО координирует и сопровождает процесс подготовки, организации и </w:t>
      </w:r>
      <w:r w:rsidRPr="00F06AD3">
        <w:rPr>
          <w:rFonts w:ascii="Times New Roman" w:hAnsi="Times New Roman"/>
          <w:sz w:val="28"/>
          <w:szCs w:val="28"/>
        </w:rPr>
        <w:lastRenderedPageBreak/>
        <w:t xml:space="preserve">проведения практической подготовки обучающихся, в том числе: </w:t>
      </w:r>
    </w:p>
    <w:p w14:paraId="4376F289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осуществляет поиск профильных организаций, способных обеспечить обучающихся местами для проведения практической подготовки; </w:t>
      </w:r>
    </w:p>
    <w:p w14:paraId="45435D5E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осуществляет подготовку и оформление договоров о практической подготовке обучающихся с профильными организациями; СМК ДГТУ Положение о практической подготовке обучающихся, осваивающих основные профессиональные образовательные программы высшего образования </w:t>
      </w:r>
    </w:p>
    <w:p w14:paraId="4461B2B2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проводит мониторинг действующих договоров с профильными организациями на предмет истечения и возможности продления сроков действия договоров; </w:t>
      </w:r>
    </w:p>
    <w:p w14:paraId="73111E71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собирает и обобщает заявки кафедр и других подразделений университета на обеспечение их базами для практической подготовки обучающихся </w:t>
      </w:r>
    </w:p>
    <w:p w14:paraId="72C9D5B3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в соответствии с возложенными на него задачами контролирует планирование и проведение практической подготовки обучающихся; </w:t>
      </w:r>
    </w:p>
    <w:p w14:paraId="44182F96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оформляет сопроводительную документацию для проведения практической подготовки; </w:t>
      </w:r>
    </w:p>
    <w:p w14:paraId="6EE65532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планирует и согласовывает финансовые расходы на проведение всех видов практической подготовки. </w:t>
      </w:r>
    </w:p>
    <w:p w14:paraId="155F58DA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19. Обязанности руководителя подразделения, ответственного за реализацию образовательной программы или ее компонентов: </w:t>
      </w:r>
    </w:p>
    <w:p w14:paraId="05E05613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организация и проведение консультационно-разъяснительной работы с руководителями практической подготовкой и обучающимися, в том числе по вопросу заключения договоров о практической подготовке обучающихся с профильными организациями; </w:t>
      </w:r>
    </w:p>
    <w:p w14:paraId="0A52D732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подготовка и оформление заявки на места практической подготовки (заполняется ежегодно в электронной форме по запросу ОРКО); </w:t>
      </w:r>
    </w:p>
    <w:p w14:paraId="271646CC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информирование руководителей практической подготовки и обучающихся о местах ее проведения, организованных ОРКО; </w:t>
      </w:r>
    </w:p>
    <w:p w14:paraId="1CA6CB57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подготовка проекта приказа о распределении обучающихся на места практической подготовки; </w:t>
      </w:r>
    </w:p>
    <w:p w14:paraId="45D38A2B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контроль наличия и актуальности рабочих программ, в которых предусмотрена практическая подготовка, и методических указаний по практической подготовке; </w:t>
      </w:r>
    </w:p>
    <w:p w14:paraId="5F686AFC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участие в инструктивном собрании обучающихся, проводимом для обсуждения целей, задач и особенностей практической подготовки; </w:t>
      </w:r>
    </w:p>
    <w:p w14:paraId="43DD3DCF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lastRenderedPageBreak/>
        <w:t xml:space="preserve">- информирование ОРКО о ходе практической подготовки обучающихся и о возникающих ситуациях, требующих срочного решения; </w:t>
      </w:r>
    </w:p>
    <w:p w14:paraId="1998F622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подготовка и передача раздела годового отчета о проведении практической подготовки обучающихся при проведении практик в ОРКО; </w:t>
      </w:r>
    </w:p>
    <w:p w14:paraId="1C273837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контроль оформления документов, связанных с выездом обучающихся к местам прохождения практической подготовки и командировками их руководителей для организации практической подготовки, а также договоров на оказание преподавательских услуг с руководителями практической подготовки от профильных организаций. </w:t>
      </w:r>
    </w:p>
    <w:p w14:paraId="27A462DC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>20. Ответственность за подготовку, организацию и проведение практической подготовки, своевременность заключения договоров, оформление приказов, отчетов и других необходимых документов, касающихся проведения практической подготовки, несут руководители подразделений, ответственных за реализацию образовательной программы или ее компонентов.</w:t>
      </w:r>
    </w:p>
    <w:p w14:paraId="68715355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E96D3AC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06AD3">
        <w:rPr>
          <w:rFonts w:ascii="Times New Roman" w:hAnsi="Times New Roman"/>
          <w:b/>
          <w:sz w:val="28"/>
          <w:szCs w:val="28"/>
        </w:rPr>
        <w:t>Права и обязанности обучающихся при прохождении практики</w:t>
      </w:r>
    </w:p>
    <w:p w14:paraId="5B43479F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1. Обучающиеся при прохождении практической подготовки обязаны не позднее чем за неделю до начала практической подготовки пройти собеседование СМК ДГТУ Положение о практической подготовке обучающихся, осваивающих основные профессиональные образовательные программы высшего образования Введено впервые от 06.11.2013 г. Редакция 3 стр. 25 из 54 Положение о практической подготовке обучающихся, осваивающих основные профессиональные образовательные программы высшего образования – 03.1.5 с руководителем практической подготовки от ДГТУ и получить задание на практическую подготовку. </w:t>
      </w:r>
    </w:p>
    <w:p w14:paraId="3F1F8C4F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2. Соблюдать установленные сроки практической подготовки. </w:t>
      </w:r>
    </w:p>
    <w:p w14:paraId="38567B9B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3. В период прохождения практической подготовки: </w:t>
      </w:r>
    </w:p>
    <w:p w14:paraId="68D0B908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изучить и соблюдать правила охраны труда и пожарной безопасности, соблюдать правила внутреннего трудового распорядка профильной организации, в которой проходит практическая подготовка; </w:t>
      </w:r>
    </w:p>
    <w:p w14:paraId="2A574BF0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- выполнять индивидуальные задания, предусмотренные рабочей программой практической подготовки. </w:t>
      </w:r>
    </w:p>
    <w:p w14:paraId="7208FC78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>4. Составить отчет о прохождении практической подготовки при проведении практики, в установленные сроки разместить в ЭИОС ДГТУ для проверки руководителями практической подготовки и в установленный срок защитить отчет по практической подготовке при проведении практики. Титульный лист отчета оформляется в бумажном виде.</w:t>
      </w:r>
    </w:p>
    <w:p w14:paraId="5DCA6FF8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A3657FC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06AD3">
        <w:rPr>
          <w:rFonts w:ascii="Times New Roman" w:hAnsi="Times New Roman"/>
          <w:b/>
          <w:sz w:val="28"/>
          <w:szCs w:val="28"/>
        </w:rPr>
        <w:t>Программа практики</w:t>
      </w:r>
    </w:p>
    <w:p w14:paraId="51DA1EAF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>Рабочий график (план) проведения практической подготовки представляет собой перечень мероприятий с указанием срока их выполнения.</w:t>
      </w:r>
    </w:p>
    <w:p w14:paraId="37D80BFF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651091B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06AD3">
        <w:rPr>
          <w:rFonts w:ascii="Times New Roman" w:hAnsi="Times New Roman"/>
          <w:b/>
          <w:sz w:val="28"/>
          <w:szCs w:val="28"/>
        </w:rPr>
        <w:t>Индивидуальное задание</w:t>
      </w:r>
    </w:p>
    <w:p w14:paraId="1DD737FD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>Содержание индивидуального задания и сроки его выполнения разрабатываются кафедрой и согласуются с предприятием. Тема индивидуального задания может корректироваться с учетом специфики задач базы практики.</w:t>
      </w:r>
    </w:p>
    <w:p w14:paraId="648B9D08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before="120" w:after="120"/>
        <w:ind w:firstLine="708"/>
        <w:rPr>
          <w:rFonts w:ascii="Times New Roman" w:hAnsi="Times New Roman"/>
          <w:b/>
          <w:sz w:val="28"/>
          <w:szCs w:val="28"/>
        </w:rPr>
      </w:pPr>
    </w:p>
    <w:p w14:paraId="5B14179E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06AD3">
        <w:rPr>
          <w:rFonts w:ascii="Times New Roman" w:hAnsi="Times New Roman"/>
          <w:b/>
          <w:sz w:val="28"/>
          <w:szCs w:val="28"/>
        </w:rPr>
        <w:t xml:space="preserve">Содержание отчета по практике </w:t>
      </w:r>
    </w:p>
    <w:p w14:paraId="2CDAEED4" w14:textId="77777777" w:rsidR="00C11938" w:rsidRPr="00F06AD3" w:rsidRDefault="00C11938" w:rsidP="00C03A3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>При формировании материалов отчета, в зависимости от места прохождения практики, следует придерживаться следующего плана:</w:t>
      </w:r>
    </w:p>
    <w:p w14:paraId="42C052F2" w14:textId="77777777" w:rsidR="00C03A30" w:rsidRPr="00F06AD3" w:rsidRDefault="00C03A30" w:rsidP="00C03A30">
      <w:pPr>
        <w:pStyle w:val="aa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F06AD3">
        <w:rPr>
          <w:rFonts w:ascii="Times New Roman" w:hAnsi="Times New Roman"/>
          <w:color w:val="000000" w:themeColor="text1"/>
          <w:sz w:val="28"/>
          <w:szCs w:val="28"/>
          <w:u w:val="single"/>
        </w:rPr>
        <w:t>Оглавление.</w:t>
      </w:r>
    </w:p>
    <w:p w14:paraId="673ADA44" w14:textId="5FF4C7E8" w:rsidR="00C03A30" w:rsidRPr="00F06AD3" w:rsidRDefault="00C03A30" w:rsidP="00C03A30">
      <w:pPr>
        <w:pStyle w:val="aa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6AD3">
        <w:rPr>
          <w:rFonts w:ascii="Times New Roman" w:hAnsi="Times New Roman"/>
          <w:color w:val="000000" w:themeColor="text1"/>
          <w:sz w:val="28"/>
          <w:szCs w:val="28"/>
          <w:u w:val="single"/>
        </w:rPr>
        <w:t>Введение.</w:t>
      </w:r>
      <w:r w:rsidRPr="00F06AD3">
        <w:rPr>
          <w:rFonts w:ascii="Times New Roman" w:hAnsi="Times New Roman"/>
          <w:color w:val="000000" w:themeColor="text1"/>
          <w:sz w:val="28"/>
          <w:szCs w:val="28"/>
        </w:rPr>
        <w:t xml:space="preserve"> Цель и задачи </w:t>
      </w:r>
      <w:r w:rsidR="00DE47DD" w:rsidRPr="00F06AD3">
        <w:rPr>
          <w:rFonts w:ascii="Times New Roman" w:hAnsi="Times New Roman"/>
          <w:color w:val="000000" w:themeColor="text1"/>
          <w:sz w:val="28"/>
          <w:szCs w:val="28"/>
        </w:rPr>
        <w:t>технологической</w:t>
      </w:r>
      <w:r w:rsidRPr="00F06AD3">
        <w:rPr>
          <w:rFonts w:ascii="Times New Roman" w:hAnsi="Times New Roman"/>
          <w:color w:val="000000" w:themeColor="text1"/>
          <w:sz w:val="28"/>
          <w:szCs w:val="28"/>
        </w:rPr>
        <w:t xml:space="preserve"> практики, предмет исследования, объект исследования.</w:t>
      </w:r>
    </w:p>
    <w:p w14:paraId="57D44010" w14:textId="77777777" w:rsidR="00C03A30" w:rsidRPr="00F06AD3" w:rsidRDefault="00C03A30" w:rsidP="00C03A30">
      <w:pPr>
        <w:pStyle w:val="aa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06AD3">
        <w:rPr>
          <w:rFonts w:ascii="Times New Roman" w:hAnsi="Times New Roman"/>
          <w:color w:val="000000" w:themeColor="text1"/>
          <w:sz w:val="28"/>
          <w:szCs w:val="28"/>
          <w:u w:val="single"/>
        </w:rPr>
        <w:t>Характеристика организации.</w:t>
      </w:r>
      <w:r w:rsidRPr="00F06AD3">
        <w:rPr>
          <w:rFonts w:ascii="Times New Roman" w:hAnsi="Times New Roman"/>
          <w:color w:val="000000" w:themeColor="text1"/>
          <w:sz w:val="28"/>
          <w:szCs w:val="28"/>
        </w:rPr>
        <w:t xml:space="preserve"> Ключевые направления деятельности, основные задачи и функции; краткая характеристика выполняемых процессов; должностные обязанности практиканта.</w:t>
      </w:r>
    </w:p>
    <w:p w14:paraId="04AA8C18" w14:textId="77777777" w:rsidR="00C03A30" w:rsidRPr="00F06AD3" w:rsidRDefault="00C03A30" w:rsidP="00C03A30">
      <w:pPr>
        <w:pStyle w:val="aa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F06AD3">
        <w:rPr>
          <w:rFonts w:ascii="Times New Roman" w:hAnsi="Times New Roman"/>
          <w:color w:val="000000" w:themeColor="text1"/>
          <w:sz w:val="28"/>
          <w:szCs w:val="28"/>
          <w:u w:val="single"/>
        </w:rPr>
        <w:t>Исследование и анализ полученных результатов.</w:t>
      </w:r>
    </w:p>
    <w:p w14:paraId="1DCD25E0" w14:textId="77777777" w:rsidR="00C03A30" w:rsidRPr="00F06AD3" w:rsidRDefault="00C03A30" w:rsidP="00C03A30">
      <w:pPr>
        <w:pStyle w:val="aa"/>
        <w:shd w:val="clear" w:color="auto" w:fill="FFFFFF"/>
        <w:spacing w:line="276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06AD3">
        <w:rPr>
          <w:rFonts w:ascii="Times New Roman" w:eastAsia="Times New Roman" w:hAnsi="Times New Roman"/>
          <w:color w:val="000000" w:themeColor="text1"/>
          <w:sz w:val="28"/>
          <w:szCs w:val="28"/>
        </w:rPr>
        <w:t>– Сведения об организации строительной площадки.</w:t>
      </w:r>
    </w:p>
    <w:p w14:paraId="6232BBD8" w14:textId="63FCE5E7" w:rsidR="00C03A30" w:rsidRPr="00F06AD3" w:rsidRDefault="00C03A30" w:rsidP="00C03A30">
      <w:pPr>
        <w:pStyle w:val="aa"/>
        <w:shd w:val="clear" w:color="auto" w:fill="FFFFFF"/>
        <w:spacing w:line="276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06AD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– </w:t>
      </w:r>
      <w:r w:rsidR="006E6924" w:rsidRPr="00F06AD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Изучение требуемой </w:t>
      </w:r>
      <w:r w:rsidR="00DE47DD" w:rsidRPr="00F06AD3">
        <w:rPr>
          <w:rFonts w:ascii="Times New Roman" w:eastAsia="Times New Roman" w:hAnsi="Times New Roman"/>
          <w:color w:val="000000" w:themeColor="text1"/>
          <w:sz w:val="28"/>
          <w:szCs w:val="28"/>
        </w:rPr>
        <w:t>д</w:t>
      </w:r>
      <w:r w:rsidR="006E6924" w:rsidRPr="00F06AD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ля осуществления проектной деятельности на базе предприятия нормативной, технической, локальной и справочной литературы. </w:t>
      </w:r>
    </w:p>
    <w:p w14:paraId="4F5D3385" w14:textId="2F944E2E" w:rsidR="00C03A30" w:rsidRPr="00F06AD3" w:rsidRDefault="00C03A30" w:rsidP="00C03A30">
      <w:pPr>
        <w:pStyle w:val="aa"/>
        <w:shd w:val="clear" w:color="auto" w:fill="FFFFFF"/>
        <w:spacing w:line="276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06AD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– </w:t>
      </w:r>
      <w:r w:rsidR="002F273A" w:rsidRPr="00F06AD3">
        <w:rPr>
          <w:rFonts w:ascii="Times New Roman" w:eastAsia="Times New Roman" w:hAnsi="Times New Roman"/>
          <w:color w:val="000000" w:themeColor="text1"/>
          <w:sz w:val="28"/>
          <w:szCs w:val="28"/>
        </w:rPr>
        <w:t>Организация строительства. (содержание проекта производства работ, его роль в организации производственных процессов; материально-техническое снабжение; обеспечение строительными машинами и механизмами)</w:t>
      </w:r>
      <w:r w:rsidR="006E6924" w:rsidRPr="00F06AD3">
        <w:rPr>
          <w:rFonts w:ascii="Times New Roman" w:eastAsia="Times New Roman" w:hAnsi="Times New Roman"/>
          <w:color w:val="000000" w:themeColor="text1"/>
          <w:sz w:val="28"/>
          <w:szCs w:val="28"/>
        </w:rPr>
        <w:t>.</w:t>
      </w:r>
    </w:p>
    <w:p w14:paraId="458E5E4A" w14:textId="48FF4B5B" w:rsidR="00C03A30" w:rsidRPr="00F06AD3" w:rsidRDefault="00C03A30" w:rsidP="00C03A30">
      <w:pPr>
        <w:pStyle w:val="aa"/>
        <w:shd w:val="clear" w:color="auto" w:fill="FFFFFF"/>
        <w:spacing w:line="276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06AD3">
        <w:rPr>
          <w:rFonts w:ascii="Times New Roman" w:eastAsia="Times New Roman" w:hAnsi="Times New Roman"/>
          <w:color w:val="000000" w:themeColor="text1"/>
          <w:sz w:val="28"/>
          <w:szCs w:val="28"/>
        </w:rPr>
        <w:t>–</w:t>
      </w:r>
      <w:r w:rsidR="00AC3102" w:rsidRPr="00F06AD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6E6924" w:rsidRPr="00F06AD3">
        <w:rPr>
          <w:rFonts w:ascii="Times New Roman" w:eastAsia="Times New Roman" w:hAnsi="Times New Roman"/>
          <w:color w:val="000000" w:themeColor="text1"/>
          <w:sz w:val="28"/>
          <w:szCs w:val="28"/>
        </w:rPr>
        <w:t>Анализ результатов, полученных при выполнении работ.</w:t>
      </w:r>
    </w:p>
    <w:p w14:paraId="01C42915" w14:textId="77777777" w:rsidR="00C03A30" w:rsidRPr="00F06AD3" w:rsidRDefault="00C03A30" w:rsidP="00C03A30">
      <w:pPr>
        <w:pStyle w:val="aa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F06AD3">
        <w:rPr>
          <w:rFonts w:ascii="Times New Roman" w:hAnsi="Times New Roman"/>
          <w:color w:val="000000" w:themeColor="text1"/>
          <w:sz w:val="28"/>
          <w:szCs w:val="28"/>
          <w:u w:val="single"/>
        </w:rPr>
        <w:t>Заключение.</w:t>
      </w:r>
    </w:p>
    <w:p w14:paraId="5D68C931" w14:textId="77777777" w:rsidR="00C03A30" w:rsidRPr="00F06AD3" w:rsidRDefault="00C03A30" w:rsidP="00C03A30">
      <w:pPr>
        <w:pStyle w:val="aa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F06AD3">
        <w:rPr>
          <w:rFonts w:ascii="Times New Roman" w:hAnsi="Times New Roman"/>
          <w:color w:val="000000" w:themeColor="text1"/>
          <w:sz w:val="28"/>
          <w:szCs w:val="28"/>
          <w:u w:val="single"/>
        </w:rPr>
        <w:t>Список использованных источников.</w:t>
      </w:r>
    </w:p>
    <w:p w14:paraId="17FB5058" w14:textId="77777777" w:rsidR="00C03A30" w:rsidRPr="00F06AD3" w:rsidRDefault="00C03A30" w:rsidP="00C03A30">
      <w:pPr>
        <w:pStyle w:val="aa"/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F06AD3">
        <w:rPr>
          <w:rFonts w:ascii="Times New Roman" w:hAnsi="Times New Roman"/>
          <w:color w:val="000000" w:themeColor="text1"/>
          <w:sz w:val="28"/>
          <w:szCs w:val="28"/>
          <w:u w:val="single"/>
        </w:rPr>
        <w:t>Приложение.</w:t>
      </w:r>
    </w:p>
    <w:p w14:paraId="3B6644F7" w14:textId="77777777" w:rsidR="00C11938" w:rsidRPr="00F06AD3" w:rsidRDefault="00C11938" w:rsidP="00C03A3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На заключительном этапе практической подготовки обучающийся должен обобщить собранный материал, определить его достаточность и актуальность для работы над ВКР, оформить отчет по практике по всем требованиям. Готовый отчет предъявляется для просмотра и оценки руководителю практики. </w:t>
      </w:r>
    </w:p>
    <w:p w14:paraId="5D708B80" w14:textId="77777777" w:rsidR="00C11938" w:rsidRPr="00F06AD3" w:rsidRDefault="00C11938" w:rsidP="00C11938">
      <w:pPr>
        <w:spacing w:before="120" w:after="120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41A48A30" w14:textId="77777777" w:rsidR="00C11938" w:rsidRPr="00F06AD3" w:rsidRDefault="00C11938" w:rsidP="00C11938">
      <w:pPr>
        <w:spacing w:after="120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F06AD3">
        <w:rPr>
          <w:rFonts w:ascii="Times New Roman" w:eastAsia="Calibri" w:hAnsi="Times New Roman"/>
          <w:b/>
          <w:sz w:val="28"/>
          <w:szCs w:val="28"/>
        </w:rPr>
        <w:t>Перечень использованных информационных ресурсов</w:t>
      </w:r>
    </w:p>
    <w:p w14:paraId="6056215C" w14:textId="77777777" w:rsidR="00C11938" w:rsidRPr="00F06AD3" w:rsidRDefault="00C11938" w:rsidP="00C119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06AD3">
        <w:rPr>
          <w:rFonts w:ascii="Times New Roman" w:hAnsi="Times New Roman"/>
          <w:sz w:val="28"/>
          <w:szCs w:val="28"/>
        </w:rPr>
        <w:lastRenderedPageBreak/>
        <w:t xml:space="preserve">1. Положение о практической подготовке обучающихся, осваивающих основные профессиональные образовательные программы высшего образования: Донской гос. техн. ун-т. – Ростов-на-Дону: ДГТУ, 2022, редакция 3, 54 с. Утверждено ректором ДГТУ 28.01.2022г. </w:t>
      </w:r>
      <w:r w:rsidRPr="00F06AD3">
        <w:rPr>
          <w:rFonts w:ascii="Times New Roman" w:eastAsiaTheme="minorHAnsi" w:hAnsi="Times New Roman"/>
          <w:sz w:val="28"/>
          <w:szCs w:val="28"/>
          <w:lang w:eastAsia="en-US"/>
        </w:rPr>
        <w:t>Введено в действие приказом ректора ДГТУ № 19 от 28.01.2022г.</w:t>
      </w:r>
    </w:p>
    <w:p w14:paraId="634AC307" w14:textId="25E56FB3" w:rsidR="00C11938" w:rsidRPr="00F06AD3" w:rsidRDefault="00C11938" w:rsidP="00C119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eastAsiaTheme="minorHAnsi" w:hAnsi="Times New Roman"/>
          <w:sz w:val="28"/>
          <w:szCs w:val="28"/>
          <w:lang w:eastAsia="en-US"/>
        </w:rPr>
        <w:t>2. Изменения в Положение о практической подготовке обучающихся, осваивающих основные профессиональные образовательные программы высшего образования от 01.09.2022г. Введено в действие приказом ректора от 01.09.2022</w:t>
      </w:r>
      <w:r w:rsidR="00F06AD3">
        <w:rPr>
          <w:rFonts w:ascii="Times New Roman" w:eastAsiaTheme="minorHAnsi" w:hAnsi="Times New Roman"/>
          <w:sz w:val="28"/>
          <w:szCs w:val="28"/>
          <w:lang w:eastAsia="en-US"/>
        </w:rPr>
        <w:t>г.</w:t>
      </w:r>
      <w:bookmarkStart w:id="0" w:name="_GoBack"/>
      <w:bookmarkEnd w:id="0"/>
      <w:r w:rsidRPr="00F06AD3">
        <w:rPr>
          <w:rFonts w:ascii="Times New Roman" w:eastAsiaTheme="minorHAnsi" w:hAnsi="Times New Roman"/>
          <w:sz w:val="28"/>
          <w:szCs w:val="28"/>
          <w:lang w:eastAsia="en-US"/>
        </w:rPr>
        <w:t xml:space="preserve"> № 233.</w:t>
      </w:r>
    </w:p>
    <w:p w14:paraId="4628C001" w14:textId="74E48F2C" w:rsidR="00C11938" w:rsidRPr="00F06AD3" w:rsidRDefault="00C11938" w:rsidP="00C119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06AD3">
        <w:rPr>
          <w:rFonts w:ascii="Times New Roman" w:hAnsi="Times New Roman"/>
          <w:sz w:val="28"/>
          <w:szCs w:val="28"/>
        </w:rPr>
        <w:t xml:space="preserve">3. </w:t>
      </w:r>
      <w:r w:rsidR="00DE1E07" w:rsidRPr="00F06AD3">
        <w:rPr>
          <w:rFonts w:ascii="Times New Roman" w:hAnsi="Times New Roman"/>
          <w:sz w:val="28"/>
          <w:szCs w:val="28"/>
        </w:rPr>
        <w:t>Рабочая программа дисциплины «Технологическая практика»</w:t>
      </w:r>
      <w:r w:rsidR="00DE1E07" w:rsidRPr="00F06AD3">
        <w:rPr>
          <w:rFonts w:ascii="Times New Roman" w:eastAsiaTheme="minorHAnsi" w:hAnsi="Times New Roman"/>
          <w:sz w:val="28"/>
          <w:szCs w:val="28"/>
          <w:lang w:eastAsia="en-US"/>
        </w:rPr>
        <w:t xml:space="preserve"> составлена на основании учебного плана </w:t>
      </w:r>
      <w:r w:rsidR="00DE1E07" w:rsidRPr="00F06AD3">
        <w:rPr>
          <w:rFonts w:ascii="Times New Roman" w:hAnsi="Times New Roman"/>
          <w:sz w:val="28"/>
          <w:szCs w:val="28"/>
        </w:rPr>
        <w:t xml:space="preserve">по направлению подготовки 08.04.01 «Строительство» профилю «Промышленное и гражданское строительство», </w:t>
      </w:r>
      <w:r w:rsidR="00DE1E07" w:rsidRPr="00F06AD3">
        <w:rPr>
          <w:rFonts w:ascii="Times New Roman" w:eastAsiaTheme="minorHAnsi" w:hAnsi="Times New Roman"/>
          <w:sz w:val="28"/>
          <w:szCs w:val="28"/>
          <w:lang w:eastAsia="en-US"/>
        </w:rPr>
        <w:t xml:space="preserve">квалификация </w:t>
      </w:r>
      <w:r w:rsidR="00DE1E07" w:rsidRPr="00F06AD3">
        <w:rPr>
          <w:rFonts w:ascii="Times New Roman" w:hAnsi="Times New Roman"/>
          <w:sz w:val="28"/>
          <w:szCs w:val="28"/>
        </w:rPr>
        <w:t>–</w:t>
      </w:r>
      <w:r w:rsidR="00DE1E07" w:rsidRPr="00F06AD3">
        <w:rPr>
          <w:rFonts w:ascii="Times New Roman" w:eastAsiaTheme="minorHAnsi" w:hAnsi="Times New Roman"/>
          <w:sz w:val="28"/>
          <w:szCs w:val="28"/>
          <w:lang w:eastAsia="en-US"/>
        </w:rPr>
        <w:t xml:space="preserve"> магистр. Рабочая программа закреплена за кафедрой «Металлические, деревянные и пластмассовые конструкции».</w:t>
      </w:r>
    </w:p>
    <w:p w14:paraId="245AC5C0" w14:textId="77777777" w:rsidR="00C11938" w:rsidRPr="00F06AD3" w:rsidRDefault="00C11938" w:rsidP="00C11938">
      <w:pPr>
        <w:spacing w:before="120" w:after="120"/>
        <w:ind w:firstLine="708"/>
        <w:rPr>
          <w:rFonts w:ascii="Times New Roman" w:eastAsia="Calibri" w:hAnsi="Times New Roman"/>
          <w:sz w:val="28"/>
          <w:szCs w:val="28"/>
        </w:rPr>
      </w:pPr>
    </w:p>
    <w:p w14:paraId="496112FE" w14:textId="77777777" w:rsidR="00C11938" w:rsidRPr="00F06AD3" w:rsidRDefault="00C11938" w:rsidP="00C11938">
      <w:pPr>
        <w:spacing w:after="120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F06AD3">
        <w:rPr>
          <w:rFonts w:ascii="Times New Roman" w:eastAsia="Calibri" w:hAnsi="Times New Roman"/>
          <w:b/>
          <w:sz w:val="28"/>
          <w:szCs w:val="28"/>
        </w:rPr>
        <w:t xml:space="preserve">Приложения </w:t>
      </w:r>
    </w:p>
    <w:p w14:paraId="2C22759D" w14:textId="77777777" w:rsidR="00C11938" w:rsidRPr="00F06AD3" w:rsidRDefault="00C11938" w:rsidP="00C11938">
      <w:pPr>
        <w:spacing w:after="12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F06AD3">
        <w:rPr>
          <w:rFonts w:ascii="Times New Roman" w:eastAsia="Calibri" w:hAnsi="Times New Roman"/>
          <w:sz w:val="28"/>
          <w:szCs w:val="28"/>
        </w:rPr>
        <w:t xml:space="preserve">Полный перечень бланков, необходимых для прохождения практической подготовки представлен в </w:t>
      </w:r>
      <w:r w:rsidRPr="00F06AD3">
        <w:rPr>
          <w:rFonts w:ascii="Times New Roman" w:hAnsi="Times New Roman"/>
          <w:sz w:val="28"/>
          <w:szCs w:val="28"/>
        </w:rPr>
        <w:t>Положении о практической подготовке обучающихся, осваивающих основные профессиональные образовательные программы высшего образования</w:t>
      </w:r>
      <w:r w:rsidRPr="00F06AD3">
        <w:rPr>
          <w:rFonts w:ascii="Times New Roman" w:eastAsia="Calibri" w:hAnsi="Times New Roman"/>
          <w:sz w:val="28"/>
          <w:szCs w:val="28"/>
        </w:rPr>
        <w:t xml:space="preserve"> п.9.</w:t>
      </w:r>
    </w:p>
    <w:p w14:paraId="36A79C64" w14:textId="77777777" w:rsidR="00F40A47" w:rsidRPr="00F06AD3" w:rsidRDefault="00F40A47">
      <w:pPr>
        <w:rPr>
          <w:rFonts w:ascii="Times New Roman" w:hAnsi="Times New Roman"/>
          <w:sz w:val="28"/>
          <w:szCs w:val="28"/>
        </w:rPr>
      </w:pPr>
    </w:p>
    <w:sectPr w:rsidR="00F40A47" w:rsidRPr="00F06AD3" w:rsidSect="009C77CA">
      <w:pgSz w:w="11906" w:h="16838"/>
      <w:pgMar w:top="993" w:right="851" w:bottom="1134" w:left="1134" w:header="709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9A24E" w16cex:dateUtc="2022-09-12T09:19:00Z"/>
  <w16cex:commentExtensible w16cex:durableId="26C9A30A" w16cex:dateUtc="2022-09-12T09:22:00Z"/>
  <w16cex:commentExtensible w16cex:durableId="26C9D0BE" w16cex:dateUtc="2022-09-12T12:37:00Z"/>
  <w16cex:commentExtensible w16cex:durableId="26C9AD15" w16cex:dateUtc="2022-09-12T10:05:00Z"/>
  <w16cex:commentExtensible w16cex:durableId="26C9AD33" w16cex:dateUtc="2022-09-12T10:05:00Z"/>
  <w16cex:commentExtensible w16cex:durableId="26C9AD69" w16cex:dateUtc="2022-09-12T10:06:00Z"/>
  <w16cex:commentExtensible w16cex:durableId="26C9B1BA" w16cex:dateUtc="2022-09-12T10:25:00Z"/>
  <w16cex:commentExtensible w16cex:durableId="26C9A0B8" w16cex:dateUtc="2022-09-12T09:12:00Z"/>
  <w16cex:commentExtensible w16cex:durableId="26C9A12D" w16cex:dateUtc="2022-09-12T09:14:00Z"/>
  <w16cex:commentExtensible w16cex:durableId="26C9B3B4" w16cex:dateUtc="2022-09-12T10:33:00Z"/>
  <w16cex:commentExtensible w16cex:durableId="26C9B5A1" w16cex:dateUtc="2022-09-12T10:41:00Z"/>
  <w16cex:commentExtensible w16cex:durableId="26C9B606" w16cex:dateUtc="2022-09-12T10:43:00Z"/>
  <w16cex:commentExtensible w16cex:durableId="26C9B942" w16cex:dateUtc="2022-09-12T10:57:00Z"/>
  <w16cex:commentExtensible w16cex:durableId="26C9B84A" w16cex:dateUtc="2022-09-12T10:53:00Z"/>
  <w16cex:commentExtensible w16cex:durableId="26C9B87A" w16cex:dateUtc="2022-09-12T10:54:00Z"/>
  <w16cex:commentExtensible w16cex:durableId="26C9BA1D" w16cex:dateUtc="2022-09-12T11:01:00Z"/>
  <w16cex:commentExtensible w16cex:durableId="26C9BBC4" w16cex:dateUtc="2022-09-12T11:08:00Z"/>
  <w16cex:commentExtensible w16cex:durableId="26C9BC5E" w16cex:dateUtc="2022-09-12T11:10:00Z"/>
  <w16cex:commentExtensible w16cex:durableId="26C9BCAF" w16cex:dateUtc="2022-09-12T11:11:00Z"/>
  <w16cex:commentExtensible w16cex:durableId="26C9BCE4" w16cex:dateUtc="2022-09-12T11:12:00Z"/>
  <w16cex:commentExtensible w16cex:durableId="26C9CA82" w16cex:dateUtc="2022-09-12T12:10:00Z"/>
  <w16cex:commentExtensible w16cex:durableId="26C9CAF7" w16cex:dateUtc="2022-09-12T12:12:00Z"/>
  <w16cex:commentExtensible w16cex:durableId="26C9CBAF" w16cex:dateUtc="2022-09-12T12:15:00Z"/>
  <w16cex:commentExtensible w16cex:durableId="26C9A294" w16cex:dateUtc="2022-09-12T09:20:00Z"/>
  <w16cex:commentExtensible w16cex:durableId="26C9A2C1" w16cex:dateUtc="2022-09-12T09:21:00Z"/>
  <w16cex:commentExtensible w16cex:durableId="26C9CBFA" w16cex:dateUtc="2022-09-12T12:17:00Z"/>
  <w16cex:commentExtensible w16cex:durableId="26C9D113" w16cex:dateUtc="2022-09-12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482AB9" w16cid:durableId="26C9A24E"/>
  <w16cid:commentId w16cid:paraId="4433E27B" w16cid:durableId="26C9A30A"/>
  <w16cid:commentId w16cid:paraId="410105D4" w16cid:durableId="26C9D0BE"/>
  <w16cid:commentId w16cid:paraId="704C4CED" w16cid:durableId="26C9AD15"/>
  <w16cid:commentId w16cid:paraId="045DC487" w16cid:durableId="26C9AD33"/>
  <w16cid:commentId w16cid:paraId="0090DABF" w16cid:durableId="26C9AD69"/>
  <w16cid:commentId w16cid:paraId="3A1D1AFD" w16cid:durableId="26C9B1BA"/>
  <w16cid:commentId w16cid:paraId="05D935C3" w16cid:durableId="26C9A0B8"/>
  <w16cid:commentId w16cid:paraId="657D8A11" w16cid:durableId="26C9A12D"/>
  <w16cid:commentId w16cid:paraId="06DB6149" w16cid:durableId="26C9B3B4"/>
  <w16cid:commentId w16cid:paraId="527BA0FB" w16cid:durableId="26C9B5A1"/>
  <w16cid:commentId w16cid:paraId="7C243A5E" w16cid:durableId="26C9B606"/>
  <w16cid:commentId w16cid:paraId="3D387B5F" w16cid:durableId="26C9B942"/>
  <w16cid:commentId w16cid:paraId="6C9E2FC6" w16cid:durableId="26C9B84A"/>
  <w16cid:commentId w16cid:paraId="56FB158D" w16cid:durableId="26C9B87A"/>
  <w16cid:commentId w16cid:paraId="386CADCF" w16cid:durableId="26C9BA1D"/>
  <w16cid:commentId w16cid:paraId="36DE4576" w16cid:durableId="26C9BBC4"/>
  <w16cid:commentId w16cid:paraId="529CC2CF" w16cid:durableId="26C9BC5E"/>
  <w16cid:commentId w16cid:paraId="476F1082" w16cid:durableId="26C9BCAF"/>
  <w16cid:commentId w16cid:paraId="7AF2D923" w16cid:durableId="26C9BCE4"/>
  <w16cid:commentId w16cid:paraId="02ADE5E5" w16cid:durableId="26C9CA82"/>
  <w16cid:commentId w16cid:paraId="416C971B" w16cid:durableId="26C9CAF7"/>
  <w16cid:commentId w16cid:paraId="55021165" w16cid:durableId="26C9CBAF"/>
  <w16cid:commentId w16cid:paraId="4262AD18" w16cid:durableId="26C9A294"/>
  <w16cid:commentId w16cid:paraId="48217161" w16cid:durableId="26C9A2C1"/>
  <w16cid:commentId w16cid:paraId="443E2A61" w16cid:durableId="26C9CBFA"/>
  <w16cid:commentId w16cid:paraId="612D34D0" w16cid:durableId="26C9D1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17496" w14:textId="77777777" w:rsidR="0051554D" w:rsidRDefault="0051554D" w:rsidP="00981732">
      <w:pPr>
        <w:spacing w:after="0" w:line="240" w:lineRule="auto"/>
      </w:pPr>
      <w:r>
        <w:separator/>
      </w:r>
    </w:p>
  </w:endnote>
  <w:endnote w:type="continuationSeparator" w:id="0">
    <w:p w14:paraId="6DE4551B" w14:textId="77777777" w:rsidR="0051554D" w:rsidRDefault="0051554D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DE3BC" w14:textId="77777777" w:rsidR="0051554D" w:rsidRDefault="0051554D" w:rsidP="00981732">
      <w:pPr>
        <w:spacing w:after="0" w:line="240" w:lineRule="auto"/>
      </w:pPr>
      <w:r>
        <w:separator/>
      </w:r>
    </w:p>
  </w:footnote>
  <w:footnote w:type="continuationSeparator" w:id="0">
    <w:p w14:paraId="10590558" w14:textId="77777777" w:rsidR="0051554D" w:rsidRDefault="0051554D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094"/>
    <w:multiLevelType w:val="hybridMultilevel"/>
    <w:tmpl w:val="E2F8F5B4"/>
    <w:lvl w:ilvl="0" w:tplc="103E8E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A445CC"/>
    <w:multiLevelType w:val="multilevel"/>
    <w:tmpl w:val="AD52B2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2" w15:restartNumberingAfterBreak="0">
    <w:nsid w:val="225F4CEB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2568505B"/>
    <w:multiLevelType w:val="multilevel"/>
    <w:tmpl w:val="087845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20F347A"/>
    <w:multiLevelType w:val="hybridMultilevel"/>
    <w:tmpl w:val="F620E5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77A7214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468C33C3"/>
    <w:multiLevelType w:val="multilevel"/>
    <w:tmpl w:val="EFC640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7" w:hanging="37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" w15:restartNumberingAfterBreak="0">
    <w:nsid w:val="4A3050ED"/>
    <w:multiLevelType w:val="hybridMultilevel"/>
    <w:tmpl w:val="01E4BED2"/>
    <w:lvl w:ilvl="0" w:tplc="738650E6">
      <w:start w:val="4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03815"/>
    <w:multiLevelType w:val="multilevel"/>
    <w:tmpl w:val="6E401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55683DA6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56B1076D"/>
    <w:multiLevelType w:val="multilevel"/>
    <w:tmpl w:val="44109E8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512351"/>
    <w:multiLevelType w:val="multilevel"/>
    <w:tmpl w:val="1D78F8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677959DE"/>
    <w:multiLevelType w:val="multilevel"/>
    <w:tmpl w:val="A9D611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72655C73"/>
    <w:multiLevelType w:val="hybridMultilevel"/>
    <w:tmpl w:val="CEF4DEAC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7E7F338A"/>
    <w:multiLevelType w:val="hybridMultilevel"/>
    <w:tmpl w:val="F4340F0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14"/>
  </w:num>
  <w:num w:numId="5">
    <w:abstractNumId w:val="7"/>
  </w:num>
  <w:num w:numId="6">
    <w:abstractNumId w:val="5"/>
  </w:num>
  <w:num w:numId="7">
    <w:abstractNumId w:val="12"/>
  </w:num>
  <w:num w:numId="8">
    <w:abstractNumId w:val="2"/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  <w:num w:numId="13">
    <w:abstractNumId w:val="11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32"/>
    <w:rsid w:val="000056D4"/>
    <w:rsid w:val="00010A6C"/>
    <w:rsid w:val="00025CCA"/>
    <w:rsid w:val="0007279E"/>
    <w:rsid w:val="00073587"/>
    <w:rsid w:val="00077466"/>
    <w:rsid w:val="00097277"/>
    <w:rsid w:val="000C1CE1"/>
    <w:rsid w:val="000C5172"/>
    <w:rsid w:val="000D2CC5"/>
    <w:rsid w:val="000E0A54"/>
    <w:rsid w:val="000E57F9"/>
    <w:rsid w:val="000F5264"/>
    <w:rsid w:val="00101FFE"/>
    <w:rsid w:val="00105652"/>
    <w:rsid w:val="0011201B"/>
    <w:rsid w:val="00115E53"/>
    <w:rsid w:val="001231AA"/>
    <w:rsid w:val="00123AAB"/>
    <w:rsid w:val="00131291"/>
    <w:rsid w:val="00151CC1"/>
    <w:rsid w:val="0017331F"/>
    <w:rsid w:val="00174F4E"/>
    <w:rsid w:val="00193AB3"/>
    <w:rsid w:val="00197C30"/>
    <w:rsid w:val="001A2682"/>
    <w:rsid w:val="001B101D"/>
    <w:rsid w:val="001C0B51"/>
    <w:rsid w:val="001C3A79"/>
    <w:rsid w:val="001C4249"/>
    <w:rsid w:val="001C531B"/>
    <w:rsid w:val="001C65F9"/>
    <w:rsid w:val="001D28FC"/>
    <w:rsid w:val="001D2C66"/>
    <w:rsid w:val="001D793D"/>
    <w:rsid w:val="001E048F"/>
    <w:rsid w:val="001F0174"/>
    <w:rsid w:val="001F0ABE"/>
    <w:rsid w:val="001F20D0"/>
    <w:rsid w:val="001F63A2"/>
    <w:rsid w:val="00204EAE"/>
    <w:rsid w:val="00206091"/>
    <w:rsid w:val="002121D9"/>
    <w:rsid w:val="0021236B"/>
    <w:rsid w:val="002354F5"/>
    <w:rsid w:val="00254B29"/>
    <w:rsid w:val="00255D6F"/>
    <w:rsid w:val="00274725"/>
    <w:rsid w:val="0027651E"/>
    <w:rsid w:val="00286A0D"/>
    <w:rsid w:val="002A18A4"/>
    <w:rsid w:val="002A20D4"/>
    <w:rsid w:val="002A7C49"/>
    <w:rsid w:val="002B0965"/>
    <w:rsid w:val="002B5AB7"/>
    <w:rsid w:val="002C127A"/>
    <w:rsid w:val="002C3B6A"/>
    <w:rsid w:val="002C7C01"/>
    <w:rsid w:val="002E2A79"/>
    <w:rsid w:val="002E6A5F"/>
    <w:rsid w:val="002F273A"/>
    <w:rsid w:val="002F2C10"/>
    <w:rsid w:val="002F3E69"/>
    <w:rsid w:val="002F6756"/>
    <w:rsid w:val="002F78D7"/>
    <w:rsid w:val="00304757"/>
    <w:rsid w:val="003106E0"/>
    <w:rsid w:val="00312C7D"/>
    <w:rsid w:val="003136AD"/>
    <w:rsid w:val="003174A4"/>
    <w:rsid w:val="00321041"/>
    <w:rsid w:val="00342227"/>
    <w:rsid w:val="003423D6"/>
    <w:rsid w:val="00345365"/>
    <w:rsid w:val="00353B26"/>
    <w:rsid w:val="003729DB"/>
    <w:rsid w:val="00381FA9"/>
    <w:rsid w:val="0039063A"/>
    <w:rsid w:val="003913B0"/>
    <w:rsid w:val="00394976"/>
    <w:rsid w:val="003A0138"/>
    <w:rsid w:val="003A0CD5"/>
    <w:rsid w:val="003A47D6"/>
    <w:rsid w:val="003B3C4E"/>
    <w:rsid w:val="003B6575"/>
    <w:rsid w:val="003C0BA2"/>
    <w:rsid w:val="003C5F2B"/>
    <w:rsid w:val="003D1628"/>
    <w:rsid w:val="003D1758"/>
    <w:rsid w:val="003E17ED"/>
    <w:rsid w:val="003E7E1C"/>
    <w:rsid w:val="003F3036"/>
    <w:rsid w:val="004024CC"/>
    <w:rsid w:val="004347F9"/>
    <w:rsid w:val="00436990"/>
    <w:rsid w:val="00440E1C"/>
    <w:rsid w:val="0047370D"/>
    <w:rsid w:val="00474312"/>
    <w:rsid w:val="00481DA2"/>
    <w:rsid w:val="00482D7D"/>
    <w:rsid w:val="004873D8"/>
    <w:rsid w:val="00492ED4"/>
    <w:rsid w:val="00495E0C"/>
    <w:rsid w:val="004A006E"/>
    <w:rsid w:val="004A27D3"/>
    <w:rsid w:val="004A4DD4"/>
    <w:rsid w:val="004A6984"/>
    <w:rsid w:val="004C2623"/>
    <w:rsid w:val="004D258B"/>
    <w:rsid w:val="004E7A80"/>
    <w:rsid w:val="00505492"/>
    <w:rsid w:val="0051554D"/>
    <w:rsid w:val="00517E37"/>
    <w:rsid w:val="0052025E"/>
    <w:rsid w:val="005243BF"/>
    <w:rsid w:val="00526015"/>
    <w:rsid w:val="005317DD"/>
    <w:rsid w:val="0054365F"/>
    <w:rsid w:val="00543A84"/>
    <w:rsid w:val="005509D1"/>
    <w:rsid w:val="00552577"/>
    <w:rsid w:val="005534F1"/>
    <w:rsid w:val="00554F96"/>
    <w:rsid w:val="00565C01"/>
    <w:rsid w:val="00574163"/>
    <w:rsid w:val="00574DBC"/>
    <w:rsid w:val="00575570"/>
    <w:rsid w:val="0058720E"/>
    <w:rsid w:val="005B0A58"/>
    <w:rsid w:val="00606F07"/>
    <w:rsid w:val="00607048"/>
    <w:rsid w:val="0061360F"/>
    <w:rsid w:val="00614F82"/>
    <w:rsid w:val="006319DE"/>
    <w:rsid w:val="00637685"/>
    <w:rsid w:val="0063777E"/>
    <w:rsid w:val="0065488A"/>
    <w:rsid w:val="00666B36"/>
    <w:rsid w:val="00670BEE"/>
    <w:rsid w:val="00675B7F"/>
    <w:rsid w:val="00682BCD"/>
    <w:rsid w:val="006842EE"/>
    <w:rsid w:val="00685202"/>
    <w:rsid w:val="006928E3"/>
    <w:rsid w:val="00692D39"/>
    <w:rsid w:val="006A2376"/>
    <w:rsid w:val="006A4179"/>
    <w:rsid w:val="006A5829"/>
    <w:rsid w:val="006B26E4"/>
    <w:rsid w:val="006B4DA9"/>
    <w:rsid w:val="006C3E06"/>
    <w:rsid w:val="006D2E7E"/>
    <w:rsid w:val="006D5A15"/>
    <w:rsid w:val="006E6924"/>
    <w:rsid w:val="006F342D"/>
    <w:rsid w:val="006F54DF"/>
    <w:rsid w:val="00701E3C"/>
    <w:rsid w:val="00703EAA"/>
    <w:rsid w:val="0070513A"/>
    <w:rsid w:val="007177DE"/>
    <w:rsid w:val="0073427E"/>
    <w:rsid w:val="00744951"/>
    <w:rsid w:val="00745916"/>
    <w:rsid w:val="0075002F"/>
    <w:rsid w:val="0076107D"/>
    <w:rsid w:val="00776C4E"/>
    <w:rsid w:val="007775A6"/>
    <w:rsid w:val="00784BB8"/>
    <w:rsid w:val="007A3A96"/>
    <w:rsid w:val="007A4546"/>
    <w:rsid w:val="007A4BA7"/>
    <w:rsid w:val="007B0FF0"/>
    <w:rsid w:val="007B2371"/>
    <w:rsid w:val="007C4BEB"/>
    <w:rsid w:val="007E0D82"/>
    <w:rsid w:val="007F422C"/>
    <w:rsid w:val="007F6C47"/>
    <w:rsid w:val="008065A9"/>
    <w:rsid w:val="00822A14"/>
    <w:rsid w:val="008243B5"/>
    <w:rsid w:val="0082670F"/>
    <w:rsid w:val="00833DCA"/>
    <w:rsid w:val="008377D9"/>
    <w:rsid w:val="00842E76"/>
    <w:rsid w:val="0085230C"/>
    <w:rsid w:val="00870BC1"/>
    <w:rsid w:val="008A7B16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902A94"/>
    <w:rsid w:val="00905E40"/>
    <w:rsid w:val="009200DA"/>
    <w:rsid w:val="00921803"/>
    <w:rsid w:val="00930817"/>
    <w:rsid w:val="00936EC1"/>
    <w:rsid w:val="00941F65"/>
    <w:rsid w:val="00951D06"/>
    <w:rsid w:val="0096250D"/>
    <w:rsid w:val="00962CD0"/>
    <w:rsid w:val="00966093"/>
    <w:rsid w:val="00970076"/>
    <w:rsid w:val="00981732"/>
    <w:rsid w:val="00984756"/>
    <w:rsid w:val="0099290A"/>
    <w:rsid w:val="009B6605"/>
    <w:rsid w:val="009C725A"/>
    <w:rsid w:val="009C77CA"/>
    <w:rsid w:val="009D631C"/>
    <w:rsid w:val="009E0752"/>
    <w:rsid w:val="009E517B"/>
    <w:rsid w:val="009F5349"/>
    <w:rsid w:val="009F6212"/>
    <w:rsid w:val="00A03337"/>
    <w:rsid w:val="00A168AD"/>
    <w:rsid w:val="00A20B3A"/>
    <w:rsid w:val="00A35733"/>
    <w:rsid w:val="00A415F4"/>
    <w:rsid w:val="00A437C8"/>
    <w:rsid w:val="00A43AA1"/>
    <w:rsid w:val="00A91744"/>
    <w:rsid w:val="00AA38BB"/>
    <w:rsid w:val="00AA4F6E"/>
    <w:rsid w:val="00AB1BBA"/>
    <w:rsid w:val="00AC3102"/>
    <w:rsid w:val="00AD06CE"/>
    <w:rsid w:val="00AE2713"/>
    <w:rsid w:val="00AE737E"/>
    <w:rsid w:val="00AE7E3D"/>
    <w:rsid w:val="00AF211B"/>
    <w:rsid w:val="00AF6399"/>
    <w:rsid w:val="00B04C51"/>
    <w:rsid w:val="00B1189A"/>
    <w:rsid w:val="00B11E85"/>
    <w:rsid w:val="00B2038A"/>
    <w:rsid w:val="00B21302"/>
    <w:rsid w:val="00B24D12"/>
    <w:rsid w:val="00B47A9C"/>
    <w:rsid w:val="00B52AA0"/>
    <w:rsid w:val="00B7201C"/>
    <w:rsid w:val="00B72E03"/>
    <w:rsid w:val="00B73635"/>
    <w:rsid w:val="00B808FF"/>
    <w:rsid w:val="00B83028"/>
    <w:rsid w:val="00B91AA0"/>
    <w:rsid w:val="00B94A7A"/>
    <w:rsid w:val="00BA00FF"/>
    <w:rsid w:val="00BA76A5"/>
    <w:rsid w:val="00BB33DF"/>
    <w:rsid w:val="00BB7E03"/>
    <w:rsid w:val="00BC091E"/>
    <w:rsid w:val="00BC4FA5"/>
    <w:rsid w:val="00BC503A"/>
    <w:rsid w:val="00BD2AA7"/>
    <w:rsid w:val="00BD3212"/>
    <w:rsid w:val="00BD5EF4"/>
    <w:rsid w:val="00BF0BEA"/>
    <w:rsid w:val="00C03A30"/>
    <w:rsid w:val="00C05E24"/>
    <w:rsid w:val="00C115A3"/>
    <w:rsid w:val="00C11938"/>
    <w:rsid w:val="00C138AE"/>
    <w:rsid w:val="00C160AA"/>
    <w:rsid w:val="00C23D37"/>
    <w:rsid w:val="00C3642F"/>
    <w:rsid w:val="00C43983"/>
    <w:rsid w:val="00C52CE6"/>
    <w:rsid w:val="00C5784A"/>
    <w:rsid w:val="00C6018B"/>
    <w:rsid w:val="00C714A1"/>
    <w:rsid w:val="00C72A1C"/>
    <w:rsid w:val="00C82D95"/>
    <w:rsid w:val="00C83951"/>
    <w:rsid w:val="00C86B3C"/>
    <w:rsid w:val="00C920F5"/>
    <w:rsid w:val="00CB32EF"/>
    <w:rsid w:val="00CC313B"/>
    <w:rsid w:val="00CD237C"/>
    <w:rsid w:val="00CD24FE"/>
    <w:rsid w:val="00CE7B9A"/>
    <w:rsid w:val="00CF2A07"/>
    <w:rsid w:val="00D052EF"/>
    <w:rsid w:val="00D0622F"/>
    <w:rsid w:val="00D2792F"/>
    <w:rsid w:val="00D27CDE"/>
    <w:rsid w:val="00D30F3C"/>
    <w:rsid w:val="00D31F52"/>
    <w:rsid w:val="00D57B09"/>
    <w:rsid w:val="00D61632"/>
    <w:rsid w:val="00D7266E"/>
    <w:rsid w:val="00D815E6"/>
    <w:rsid w:val="00D849D7"/>
    <w:rsid w:val="00D9761F"/>
    <w:rsid w:val="00DA1B03"/>
    <w:rsid w:val="00DA76A5"/>
    <w:rsid w:val="00DB2134"/>
    <w:rsid w:val="00DB2736"/>
    <w:rsid w:val="00DB3202"/>
    <w:rsid w:val="00DC2CB6"/>
    <w:rsid w:val="00DC6BE3"/>
    <w:rsid w:val="00DE0674"/>
    <w:rsid w:val="00DE1301"/>
    <w:rsid w:val="00DE1E07"/>
    <w:rsid w:val="00DE47DD"/>
    <w:rsid w:val="00DF0CAA"/>
    <w:rsid w:val="00DF4719"/>
    <w:rsid w:val="00DF5505"/>
    <w:rsid w:val="00DF5752"/>
    <w:rsid w:val="00E07AE7"/>
    <w:rsid w:val="00E10FBF"/>
    <w:rsid w:val="00E23131"/>
    <w:rsid w:val="00E37415"/>
    <w:rsid w:val="00E4562C"/>
    <w:rsid w:val="00E50111"/>
    <w:rsid w:val="00E6257A"/>
    <w:rsid w:val="00E7302E"/>
    <w:rsid w:val="00E74A77"/>
    <w:rsid w:val="00EB2EED"/>
    <w:rsid w:val="00ED2AE2"/>
    <w:rsid w:val="00EE1FC1"/>
    <w:rsid w:val="00EE62E0"/>
    <w:rsid w:val="00EF1FCC"/>
    <w:rsid w:val="00F01AE5"/>
    <w:rsid w:val="00F05317"/>
    <w:rsid w:val="00F05391"/>
    <w:rsid w:val="00F06AD3"/>
    <w:rsid w:val="00F116A4"/>
    <w:rsid w:val="00F27162"/>
    <w:rsid w:val="00F27D29"/>
    <w:rsid w:val="00F324C9"/>
    <w:rsid w:val="00F34484"/>
    <w:rsid w:val="00F40A47"/>
    <w:rsid w:val="00F520BD"/>
    <w:rsid w:val="00F557CD"/>
    <w:rsid w:val="00F56E9D"/>
    <w:rsid w:val="00F61347"/>
    <w:rsid w:val="00F61C19"/>
    <w:rsid w:val="00F635FA"/>
    <w:rsid w:val="00F7345A"/>
    <w:rsid w:val="00F8585F"/>
    <w:rsid w:val="00F96EC0"/>
    <w:rsid w:val="00FB6174"/>
    <w:rsid w:val="00FC088D"/>
    <w:rsid w:val="00FC3427"/>
    <w:rsid w:val="00FD76FA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9">
    <w:name w:val="Основной текст (9)"/>
    <w:basedOn w:val="a0"/>
    <w:rsid w:val="00C1193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E38BDB8-579E-40B4-AFFA-8AE69B76F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10</Pages>
  <Words>2663</Words>
  <Characters>15183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Пирожникова Татьяна Леонидовна</cp:lastModifiedBy>
  <cp:revision>34</cp:revision>
  <cp:lastPrinted>2022-09-13T14:15:00Z</cp:lastPrinted>
  <dcterms:created xsi:type="dcterms:W3CDTF">2022-10-27T09:39:00Z</dcterms:created>
  <dcterms:modified xsi:type="dcterms:W3CDTF">2023-02-20T12:13:00Z</dcterms:modified>
</cp:coreProperties>
</file>